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D93" w:rsidRPr="00271FFA" w:rsidRDefault="00271FFA" w:rsidP="00271FFA">
      <w:pPr>
        <w:rPr>
          <w:color w:val="FF0000"/>
        </w:rPr>
      </w:pPr>
      <w:r w:rsidRPr="00271FFA">
        <w:rPr>
          <w:color w:val="FF0000"/>
        </w:rPr>
        <w:t>Įvadas</w:t>
      </w:r>
      <w:bookmarkStart w:id="0" w:name="_GoBack"/>
      <w:bookmarkEnd w:id="0"/>
    </w:p>
    <w:p w:rsidR="006E62A0" w:rsidRDefault="006E62A0" w:rsidP="006E62A0">
      <w:r>
        <w:t>Kaunas – antrasis pagal dydį Lietuvos miestas šalies centrinėje dalyje, Nemuno ir Neries santakoje. Svarbus pramonės, transporto, mokslo ir kultūros centras, Laikinoji sostinė. Kauno miesto savivaldybės, Kauno rajono savivaldybės, arkivyskupijos centras. Gyventojų skaičius (2016</w:t>
      </w:r>
      <w:r w:rsidR="00135240">
        <w:t xml:space="preserve"> m. liepos 1 d.) - 295,5 tūkst.</w:t>
      </w:r>
    </w:p>
    <w:p w:rsidR="008F1F69" w:rsidRPr="008F1F69" w:rsidRDefault="008F1F69" w:rsidP="008F1F69">
      <w:r w:rsidRPr="008F1F69">
        <w:t>Kauno miestas turi savivaldybės statusą Kauno apskrityje</w:t>
      </w:r>
      <w:r w:rsidR="00D31A70">
        <w:t xml:space="preserve"> </w:t>
      </w:r>
      <w:r w:rsidR="00D31A70">
        <w:t>(žr. svetainę</w:t>
      </w:r>
      <w:r w:rsidR="00D31A70">
        <w:t>)</w:t>
      </w:r>
      <w:r w:rsidRPr="008F1F69">
        <w:t>. Savivaldybės atstovaujamoji valdžia – Kauno miesto savivaldybės taryba, vykdomoji valdžia – Kauno miesto savivaldybės administracija. Savivaldybės funkcijas įgyvendina atitinkami jos struktūriniai padaliniai. Kauno savivaldybę sudaro 11 seniūnijų – smulkesnių savivaldos administracinių vienetų.</w:t>
      </w:r>
    </w:p>
    <w:p w:rsidR="008F1F69" w:rsidRDefault="008F1F69" w:rsidP="008F1F69">
      <w:r>
        <w:t>Kaunui tenka 14 proc. visos Lietuvos ekonominės veiklos, sukuriama 11 proc. BVP. Yra Kauno laisvoji ekonominė zona, mokslo technologijų parkas „Technopolis“, Kauno aukštųjų ir informacinių technologijų parkas, KTU regioninis mokslo parkas. Daugiau nei 1000 apdirbimo pramonės įmonių.</w:t>
      </w:r>
    </w:p>
    <w:p w:rsidR="006E62A0" w:rsidRDefault="006E62A0" w:rsidP="006E62A0">
      <w:pPr>
        <w:rPr>
          <w:color w:val="FF0000"/>
        </w:rPr>
      </w:pPr>
      <w:r w:rsidRPr="006E62A0">
        <w:rPr>
          <w:color w:val="FF0000"/>
        </w:rPr>
        <w:t>Istorija</w:t>
      </w:r>
    </w:p>
    <w:p w:rsidR="005A6628" w:rsidRPr="005A6628" w:rsidRDefault="005A6628" w:rsidP="006E62A0">
      <w:pPr>
        <w:rPr>
          <w:color w:val="00B050"/>
        </w:rPr>
      </w:pPr>
      <w:r w:rsidRPr="005A6628">
        <w:rPr>
          <w:color w:val="00B050"/>
        </w:rPr>
        <w:t>Istoriniai faktai</w:t>
      </w:r>
    </w:p>
    <w:p w:rsidR="006E62A0" w:rsidRDefault="006E62A0" w:rsidP="006E62A0">
      <w:r>
        <w:t>Gyvenvietė Neries ir Nemuno santakoje buvo įkurta vėliausiai X a. Manoma, kad Kaunas minimas 1030 m. arabų aprašymuose. 1140 m. arabų geografas al Idrisijus šiose vietose mini Qaynu arba Qanys gyvenvietę, kuri galėjo būti dabartinio Kauno vietoje. Santakos gyvenvietės teritorijoje XIV a. viduryje buvo pastatyta mūrinė Kauno pilis. Kryžiuočių heroldo Vygando Marburgiečio kronikoje Kauno gyvenvietė pirmą kartą paminėta 1361 m. Miestui 1408 m. suteikus Magdeburgo teises ir įkūrus jame Hanzos kontorą, sparčiai plėtojosi prekyba ir amatai. XV a. pradžioje tai buvo vokiečių pirklių miestas, o XVI a. pabaigoje Kaunas tapo vienu iš geriausiai suformuotų LDK miestų. 1539 m. jis pavaizduotas Olaus Magnuso sudarytame žemėlapyje „Carta Marina“.</w:t>
      </w:r>
    </w:p>
    <w:p w:rsidR="006E62A0" w:rsidRDefault="006E62A0" w:rsidP="006E62A0">
      <w:r>
        <w:t>Dėl XVII a. viduryje prasidėjusių karų ir epidemijų, Kauno plėtra labai sulėtėjo. Miesto ekonomika atsigavo XIX a., 1843 m. tapus Rusijos gubernijos centru, nutiesus geležinkelį ir pradėjus veikti pirmajai elektrinei. Miesto kultūrinis gyvenimas pagyvėjo 1864 m. iš Varnių atkėlus Žemaičių vyskupijos centrą ir kunigų seminariją. 1876 m. gatvės apšviestos žibalinėmis lempomis, 1899 m. – elektra. 1892 m. įkuriamas teatras, 1898 m. – miesto muziejus.</w:t>
      </w:r>
    </w:p>
    <w:p w:rsidR="006E62A0" w:rsidRDefault="006E62A0" w:rsidP="006E62A0">
      <w:r>
        <w:t>1919 m. Kaune pradėjo veikti pirmoji radijo stotis Lietuvoje. XX a. tarpukario metais Kaunas stipriai išsiplėtė ir tapo svarbiausiu Lietuvos mokslo, pramonės, kultūros ir švietimo centru, 1920–1939 m. buvo laikinoji Lietuvos sostinė. 1940 m. birželio 15 d. Raudonoji armija užėmė Kauną. 1941 m. birželio 22 d. Kaune prasidėjo LAF organizuotas sukilimas prieš okupacinį režimą. Buvo sudaryta Laikinoji vyriausybė, kuri birželio 23 d. paskelbė atstatanti laisvą ir nepriklausomą Lietuvą. Birželio 25 d. į Kauną įžengę vermachto daliniai rado jį išlaisvintą nuo okupantų, tačiau Laikinąją vyriausybę toleravo tik pusantro mėnesio. Po Antrojo pasaulinio karo okupacinė valdžia naikino viską, kas priminė nepriklausomos Lietuvos gyvenimą, Kaunas buvo paverstas uždaru pramonės miestu. Tik prasidėjus Atgimimui mieste buvo atkurtas Vytauto Didžiojo universitetas, pradėti atstatyti paminklai, grąžinti istoriniai viešųjų erdvių, įstaigų, gatvių pavadinimai.</w:t>
      </w:r>
    </w:p>
    <w:p w:rsidR="006E62A0" w:rsidRDefault="006E62A0" w:rsidP="006E62A0">
      <w:r>
        <w:t>1991 m. sausio įvykių metu sovietų kariuomenei pasikėsinus į Lietuvos valstybingumą, Kaune, taip pat prie Sitkūnų radijo ir televizijos siųstuvų, budėjo žmonės, pasiryžę paaukoti už ją savo gyvybes. Okupavus Lietuvos televizijos pastatus Vilniuje, iš Kauno buvo transliuojama vienintelė lietuviška televizijos programa. Atkūrus Lietuvos valstybingumą, 1993 m. patvirtintas naujasis Kauno herbas. Miesto ekonomika palaipsniui persitvarko į paslaugas orientuotas sritis, tokias kaip logistika, transportas, turizmas, informacinių technologijų plėtra.</w:t>
      </w:r>
    </w:p>
    <w:p w:rsidR="006E62A0" w:rsidRPr="006E62A0" w:rsidRDefault="006E62A0" w:rsidP="006E62A0">
      <w:pPr>
        <w:rPr>
          <w:color w:val="00B050"/>
        </w:rPr>
      </w:pPr>
      <w:r w:rsidRPr="006E62A0">
        <w:rPr>
          <w:color w:val="00B050"/>
        </w:rPr>
        <w:t>Pavadinimo kilmė</w:t>
      </w:r>
    </w:p>
    <w:p w:rsidR="006E62A0" w:rsidRDefault="006E62A0" w:rsidP="006E62A0">
      <w:r>
        <w:t>Kaunas buvo vienas dažniausiai minimų miestų vokiečių ordinų kronikose (Kauen, Cawen, Kauwenpille ir kt.), dažnai minimas ir Rusijos kronikose.</w:t>
      </w:r>
    </w:p>
    <w:p w:rsidR="006E62A0" w:rsidRDefault="006E62A0" w:rsidP="006E62A0">
      <w:r>
        <w:t xml:space="preserve">Šiuo metu vyrauja kalbininkų nuomonė, kad miesto pavadinimas kilęs iš asmenvardžio Kaunas; tokia pavardė ir dabar pasitaiko keturkampyje Jurbarkas–Jonava–Alytus–Vilkaviškis, į kurį patenka ir Kaunas. Šią versiją dar 1925 </w:t>
      </w:r>
      <w:r>
        <w:lastRenderedPageBreak/>
        <w:t>m. pateikė A. Senas, jai pritarė Pranas Skardžius ir P. Jonikas. Kas buvo tas Kaunas – nežinoma, svarstoma, kad veikiausiai tai galėjęs būti pilies valdovas. Tokią prielaidą leidžia daryti ir dabartinis pilies pavadinimas: net kauniečiai ją dažniau vadina Kauno pilimi, o ne tiesiog pilimi, nors kitos pilies Kaune ir nėra. Pats asmenvardis Kaunas kildinamas iš būdvardžio kaunus – „kuris mėgsta muštis, kautis“.</w:t>
      </w:r>
    </w:p>
    <w:p w:rsidR="006E62A0" w:rsidRDefault="006E62A0" w:rsidP="006E62A0">
      <w:r>
        <w:t>Kiek vėliau už A. Seną vokiečių kalbininkas G. Študerus iškėlė hipotezę, kad Kauno pirminė reikšmė galėjusi būti ‘gilus’, ‘žemas’, ‘slėnyje esąs’. Jo nuomone, šaknis kaun- kilusi iš indoeuropiečių šaknies *kau-, *keu- ‘lenkti(s)’, ‘linkti’; iš čia išsirutuliojo ir reikšmė ‘žemas’ bei su ja susijusios kitos reikšmės, plg. gotų hauns ‘žemas’, vokiečių Hohn ‘pajuoka’, latvių kauns ‘gėda’. Vadinasi, šiuo atveju Kaunas kildinamas iš spėjamai buvusio, bet išnykusio būdvardžio kaunas ar kaunus ‘žemas’. Atvejų, kai vietovardis užkonservuoja anksčiau turėtus, bet jau nebevartojamus žodžius ar jų dalis, yra ne vienas, plg. Simnas (iš spėjamai išnykusio tokio paties ežeravardžio ar asmenvardžio), Stabingis (iš jotvingių ir prūsų kalbų žodžio stabis ‘akmuo’), Kirsna (iš jotvingių ir prūsų kalbų žodžio kirsnan ‘juodas’), Palanga, Kretinga (su kuršiškomis priesagomis -ang-, -ing-) ir kt.</w:t>
      </w:r>
    </w:p>
    <w:p w:rsidR="006E62A0" w:rsidRDefault="006E62A0" w:rsidP="006E62A0">
      <w:r>
        <w:t>Kauno vardas turi ir legendinius kilmės aiškinimus. Legendoje apie Palemoną (Bychovco kronika, XVI a.) Kauno vardas kildinamas iš Palemono viduriniojo sūnaus Kūno vardo: esą šis atsikėlęs prie Nevėžio (?) žiočių ir įkūręs miestą, kurį pavadinęs savo vardu. Istorikas Teodoras Narbutas XIX a. yra užrašęs (ar sukūręs?) legendą, jog lietuviai garbinę dievaitį Kaunį, primenantį graikų Apoloną. Didžiulė Kaunio statula esą stovėjusi Nemuno pakrantėje ties dabartiniu Kauno senamiesčiu; Kaunį savo globėju laikę sielininkai, todėl audros metu šiam dievaičiui degindavę auką: augalų ūglių, šaknų, porą avinų.</w:t>
      </w:r>
    </w:p>
    <w:p w:rsidR="00271FFA" w:rsidRPr="00271FFA" w:rsidRDefault="00271FFA" w:rsidP="006E62A0">
      <w:pPr>
        <w:rPr>
          <w:color w:val="FF0000"/>
        </w:rPr>
      </w:pPr>
      <w:r>
        <w:rPr>
          <w:color w:val="FF0000"/>
        </w:rPr>
        <w:t>Miesto geografija</w:t>
      </w:r>
    </w:p>
    <w:p w:rsidR="006E62A0" w:rsidRPr="00271FFA" w:rsidRDefault="006E62A0" w:rsidP="006E62A0">
      <w:pPr>
        <w:rPr>
          <w:color w:val="00B050"/>
        </w:rPr>
      </w:pPr>
      <w:r w:rsidRPr="00271FFA">
        <w:rPr>
          <w:color w:val="00B050"/>
        </w:rPr>
        <w:t>Gamta ir geografija</w:t>
      </w:r>
    </w:p>
    <w:p w:rsidR="006E62A0" w:rsidRDefault="006E62A0" w:rsidP="006E62A0">
      <w:r>
        <w:t>Miestas yra beveik pačiame Lietuvos centre, Lietuvos Vidurio žemumoje, išsidėstęs didžiausių šalies upių Nemuno ir Neries santakoje. Prieš miestą, užtvenkus Nemuną, suformuotos Kauno marios. Kitoje Miesto pusėje telkšo Lampėdžio ežeras.</w:t>
      </w:r>
    </w:p>
    <w:p w:rsidR="006E62A0" w:rsidRDefault="006E62A0" w:rsidP="006E62A0">
      <w:r>
        <w:t>Kaunas iškilęs apie 70–80 m virš jūros lygio. Aukščiausias miesto taškas yra IX forte (100,1 m), žemiausias – Nemuno vagoje ties Lampėdžiais. Miesto centrinė dalis yra tarp Nemuno ir Neries upių, žemumoje, 30–35 m aukštyje virš jūros lygio, apsupta trijų – Žaliakalnio, Aleksoto ir Šilainių kalvų.</w:t>
      </w:r>
    </w:p>
    <w:p w:rsidR="006E62A0" w:rsidRDefault="006E62A0" w:rsidP="006E62A0">
      <w:r>
        <w:t>Miesto klimatas žemyninis, šalčiausias – sausio, šilčiausias – liepos mėnuo. Per metus iškrenta apie 630 milimetrų kritulių. Vyrauja pietvakarių krypties vėjai. Mieste yra daug saugomų teritorijų, draustinių, kuriuose aptinkami į Lietuvos raudonąją knygą įrašyti gyvūnai. Gražiausi mieste parkai – Ąžuolynas, Pažaislio ir Panemunės šilai.</w:t>
      </w:r>
    </w:p>
    <w:p w:rsidR="006E62A0" w:rsidRDefault="006E62A0" w:rsidP="006E62A0">
      <w:r>
        <w:t>Pagrindiniai Kaune aplinkos teršėjai yra transportas, pramonės ir energetikos įmonės. Geriamajam vandeniui paruošti naudojamas gruntinis ir paviršinis vanduo, išgaunamas keturiose miesto vandenvietėse.</w:t>
      </w:r>
    </w:p>
    <w:p w:rsidR="006E62A0" w:rsidRDefault="006E62A0" w:rsidP="006E62A0">
      <w:r>
        <w:t>2008 m. rugsėjo 16 d. Marvelėje paleisti nauji biologinio nuotekų valymo įrenginiai.</w:t>
      </w:r>
    </w:p>
    <w:p w:rsidR="006E62A0" w:rsidRPr="00271FFA" w:rsidRDefault="006E62A0" w:rsidP="006E62A0">
      <w:pPr>
        <w:rPr>
          <w:color w:val="00B050"/>
        </w:rPr>
      </w:pPr>
      <w:r w:rsidRPr="00271FFA">
        <w:rPr>
          <w:color w:val="00B050"/>
        </w:rPr>
        <w:t>Miesto dalys</w:t>
      </w:r>
    </w:p>
    <w:p w:rsidR="006E62A0" w:rsidRDefault="006E62A0" w:rsidP="006E62A0">
      <w:r>
        <w:t>Seniausioji Kauno miesto dalis – Kauno senamiestis, kuriame susiformavo stačiakampis gatvių planas. Nuo 1847 m., suformavus naują carinio laikų tipo stačiakampę struktūrą, pradėtas planingas Kauno naujamiesčio užstatymas. Palaipsniui prie senosios Kauno dalies imta prijungti gretimas tankiai apgyvendintas teritorijas. Naujamiestis su Laisvės alėja yra laikomas dabartiniu miesto centru.</w:t>
      </w:r>
    </w:p>
    <w:p w:rsidR="006E62A0" w:rsidRDefault="006E62A0" w:rsidP="006E62A0">
      <w:r>
        <w:t>1889 m. prie Kauno miesto prijungtas Žaliakalnis, išsiskiriantis privačiais namais, pagrindinė gatvė Vydūno alėja. Miestas dar labiau išsiplėtė 1919 m. prijungus Aleksotą ir Vilijampolę, o 1932 m. ir Šančius. Apie 1960 m. miestui taip pat priklausė ir Freda, Petrašiūnai, Panemunė. Visi kiti rajonai buvo išplėtoti ir prijungti prie Kauno maždaug iki 1980 m., o dabartines ribas miestas įgavo 1996 m. Šiuo metu yra 32 miesto dalys (gyvenamieji ir pramoniniai rajonai).</w:t>
      </w:r>
    </w:p>
    <w:p w:rsidR="006E62A0" w:rsidRDefault="006E62A0" w:rsidP="006E62A0">
      <w:r>
        <w:t>Miesto dalys dar yra skirstomos į smulkesnius vienetus – miesto teritorijas.</w:t>
      </w:r>
    </w:p>
    <w:p w:rsidR="006E62A0" w:rsidRPr="006E62A0" w:rsidRDefault="006E62A0" w:rsidP="006E62A0">
      <w:pPr>
        <w:rPr>
          <w:color w:val="FF0000"/>
        </w:rPr>
      </w:pPr>
      <w:r w:rsidRPr="006E62A0">
        <w:rPr>
          <w:color w:val="FF0000"/>
        </w:rPr>
        <w:lastRenderedPageBreak/>
        <w:t>Susisiekimas</w:t>
      </w:r>
    </w:p>
    <w:p w:rsidR="006E62A0" w:rsidRDefault="006E62A0" w:rsidP="006E62A0">
      <w:r>
        <w:t>Kaunas yra lengvai pasiekiamas įvairiomis transporto priemonėmis. Seniausias, veikiantis nuo viduramžių – vandens transportas Nemunu.</w:t>
      </w:r>
    </w:p>
    <w:p w:rsidR="006E62A0" w:rsidRDefault="006E62A0" w:rsidP="006E62A0">
      <w:r>
        <w:t>Mieste veikia seniausia Lietuvoje keleivių tarpmiestinė/priemiestinė autobusų stotis, 2 keleivių upių uostai, 1 tarptautinis ir 2 vietiniai oro uostai, 2 funikulieriai – abu paskelbti technikos paminklais. Vienas didžiausių Lietuvos keleivių vežėjų autobusais – UAB Kautra veža keleivius tarptautiniais ir vietiniais maršrutais.</w:t>
      </w:r>
    </w:p>
    <w:p w:rsidR="006E62A0" w:rsidRDefault="006E62A0" w:rsidP="006E62A0">
      <w:r>
        <w:t>XIX a. antroje pusėje pro Kauną nutiestas geležinkelis.</w:t>
      </w:r>
    </w:p>
    <w:p w:rsidR="006E62A0" w:rsidRDefault="006E62A0" w:rsidP="006E62A0">
      <w:r>
        <w:t>Kaunas yra Lietuvos vidaus vandens transporto centras, turintis visą reikalingą infrastruktūrą – keleivių ir krovinių uostus, prieplaukas, laivų remonto teritoriją, taip pat administracines ir organizacines struktūras. 2008 m. Kauno Nemun</w:t>
      </w:r>
      <w:r w:rsidR="00135240">
        <w:t>o prieplauka buvo rekonstruota.</w:t>
      </w:r>
      <w:r>
        <w:t xml:space="preserve"> Mieste įsikūrusi Susisiekimo ministerijos Vandens kelių inspekcija, bei „Nemuno laivininkystės“ įmonė, užsiimanti keleivių bei krovinių pervežimu.</w:t>
      </w:r>
    </w:p>
    <w:p w:rsidR="006E62A0" w:rsidRDefault="006E62A0" w:rsidP="006E62A0">
      <w:r>
        <w:t xml:space="preserve">Kaune yra apie 1500 gatvių, bendras jų ilgis – apie 900 kilometrų. Miestiečiai 60 % kelionių atlieka visuomeniniu transportu, 23 % – lengvaisiais automobiliais, 17 % </w:t>
      </w:r>
      <w:r w:rsidR="00135240">
        <w:t>– pėsčiomis arba biotransportu.</w:t>
      </w:r>
    </w:p>
    <w:p w:rsidR="006E62A0" w:rsidRPr="001E0991" w:rsidRDefault="006E62A0" w:rsidP="006E62A0">
      <w:pPr>
        <w:rPr>
          <w:color w:val="00B050"/>
        </w:rPr>
      </w:pPr>
      <w:r w:rsidRPr="001E0991">
        <w:rPr>
          <w:color w:val="00B050"/>
        </w:rPr>
        <w:t>Oro uostai</w:t>
      </w:r>
    </w:p>
    <w:p w:rsidR="006E62A0" w:rsidRDefault="006E62A0" w:rsidP="006E62A0">
      <w:r>
        <w:t>Kaune gerai išvystytas oro transportas. Šalia Kauno veikia tarptautinis Kauno oro uostas, galintis priimti ir aptarnauti praktiškai visų tipų orlaivius. 1988 m. Kauno oro uostas buvo perkeltas iš Aleksoto į Karmėlavą. Per jį pervežama apie du trečdaliai krovinių, gabenamų oro transportu Lietuvoje, jis stambiausias krovinių pervežimo centras Baltijos valstybėse. 2010 m. gegužės mėn. Tarptautiniame Kauno oro uoste 40-ąją bazę ir pirmąją Centrinėje/Rytų Europoje atidarė didžiausia Europoje Airijos žemų kaštų a</w:t>
      </w:r>
      <w:r w:rsidR="001E0991">
        <w:t>viakompanija „Ryanair“.</w:t>
      </w:r>
    </w:p>
    <w:p w:rsidR="006E62A0" w:rsidRDefault="006E62A0" w:rsidP="006E62A0">
      <w:r>
        <w:t xml:space="preserve">Nuo 1915 m. Kaune veikia ir seniausias Lietuvoje S. Dariaus ir S. Girėno aerodromas, šiuo metu daugiausiai naudojamas </w:t>
      </w:r>
      <w:r w:rsidR="001E0991">
        <w:t>sportinės ir turizmo aviacijos.</w:t>
      </w:r>
    </w:p>
    <w:p w:rsidR="006E62A0" w:rsidRPr="001E0991" w:rsidRDefault="006E62A0" w:rsidP="006E62A0">
      <w:pPr>
        <w:rPr>
          <w:color w:val="00B050"/>
        </w:rPr>
      </w:pPr>
      <w:r w:rsidRPr="001E0991">
        <w:rPr>
          <w:color w:val="00B050"/>
        </w:rPr>
        <w:t>Geležinkeliai</w:t>
      </w:r>
    </w:p>
    <w:p w:rsidR="006E62A0" w:rsidRDefault="006E62A0" w:rsidP="006E62A0">
      <w:r>
        <w:t>Kaunas – stambus geležinkelio mazgas. 1861 m. įrengta Sankt Peterburgo–Varšuvos geležinkelis atšaka į Karaliaučių su visa geležinkelio infrastruktūra. Geležinkelio tiesimo metu, Kaune pastatyta keleivių tarpmiestinė/priemiestinė geležinkelio stotis. Šalia Kauno geležinkelio stoties 1862 m. paleistas eismas vieninteliu veikiančiu Baltijos valstybėse geležinkelio tuneliu ir</w:t>
      </w:r>
      <w:r w:rsidR="001E0991">
        <w:t xml:space="preserve"> geležinkelio tiltu per Nemuną.</w:t>
      </w:r>
    </w:p>
    <w:p w:rsidR="006E62A0" w:rsidRDefault="006E62A0" w:rsidP="006E62A0">
      <w:pPr>
        <w:rPr>
          <w:noProof/>
          <w:lang w:eastAsia="lt-LT"/>
        </w:rPr>
      </w:pPr>
      <w:r>
        <w:t>Nuo 1975 m. geležinkeliu Naujoji Vilnia–Vilnius–Kaunas kursuoja elektriniai keleiviniai traukiniai. Pagrindinė Kauno geležinkelio krovinių rūšiavimo ir skirstymo stotis veikia Palemono geležinkelio stotyje. Šiuo metu tiesiama Europinio standarto geležinkelio Rail Baltica atkarpa nuo Varšuvos iki Kauno turėtų būti baig</w:t>
      </w:r>
      <w:r w:rsidR="00135240">
        <w:t>ta iki 2013 m. gruodžio mėn.</w:t>
      </w:r>
    </w:p>
    <w:p w:rsidR="006E62A0" w:rsidRPr="001E0991" w:rsidRDefault="006E62A0" w:rsidP="006E62A0">
      <w:pPr>
        <w:rPr>
          <w:color w:val="00B050"/>
        </w:rPr>
      </w:pPr>
      <w:r w:rsidRPr="001E0991">
        <w:rPr>
          <w:color w:val="00B050"/>
        </w:rPr>
        <w:t>Keliai</w:t>
      </w:r>
    </w:p>
    <w:p w:rsidR="006E62A0" w:rsidRDefault="006E62A0" w:rsidP="006E62A0">
      <w:r>
        <w:t>Dėl patogios geografinės padėties, Kaunas yra sujungtas automobilių keliais su kitais svarbiausiais Lietuvos ir užsienio valstybių centrais. Pirmieji keliai, jungiantys Kauną su Vilniumi, Ryga ir Varšuva atsirado viduramžiais. 1836 m. buvo baigtas tiesti Sankt Peterburgo-Varšuvos plento Zarasų-Kauno ruožas, pirmasis Lietuvoje turintis grindinį – kietą suplūkto žvyro dangą. 1939 m. baigtas pirmasis Lietuvoje asfaltuotas Žemaičių plentas,</w:t>
      </w:r>
      <w:r w:rsidR="00135240">
        <w:t xml:space="preserve"> sujungęs Kauną su Klaipėda.</w:t>
      </w:r>
    </w:p>
    <w:p w:rsidR="006E62A0" w:rsidRDefault="006E62A0" w:rsidP="006E62A0">
      <w:r>
        <w:t>Šiuo metu per Kauną eina Europos greitkelis:</w:t>
      </w:r>
    </w:p>
    <w:p w:rsidR="00F30D1C" w:rsidRDefault="00F30D1C" w:rsidP="00F2155C">
      <w:pPr>
        <w:pStyle w:val="ListParagraph"/>
        <w:numPr>
          <w:ilvl w:val="0"/>
          <w:numId w:val="19"/>
        </w:numPr>
      </w:pPr>
      <w:r w:rsidRPr="00F2155C">
        <w:rPr>
          <w:b/>
        </w:rPr>
        <w:t>A5</w:t>
      </w:r>
      <w:r>
        <w:t xml:space="preserve"> Kaunas</w:t>
      </w:r>
      <w:r w:rsidRPr="00F30D1C">
        <w:t>–Marijampolė–Suvalkai</w:t>
      </w:r>
    </w:p>
    <w:p w:rsidR="00F30D1C" w:rsidRDefault="00F30D1C" w:rsidP="00F2155C">
      <w:pPr>
        <w:pStyle w:val="ListParagraph"/>
        <w:numPr>
          <w:ilvl w:val="0"/>
          <w:numId w:val="19"/>
        </w:numPr>
      </w:pPr>
      <w:r w:rsidRPr="00F2155C">
        <w:rPr>
          <w:b/>
        </w:rPr>
        <w:t>E67</w:t>
      </w:r>
      <w:r>
        <w:t xml:space="preserve"> </w:t>
      </w:r>
      <w:hyperlink r:id="rId5" w:tooltip="Helsinkis" w:history="1">
        <w:r w:rsidRPr="00F30D1C">
          <w:t>Helsinkis</w:t>
        </w:r>
      </w:hyperlink>
      <w:r w:rsidRPr="00F30D1C">
        <w:t>-</w:t>
      </w:r>
      <w:hyperlink r:id="rId6" w:tooltip="Talinas" w:history="1">
        <w:r w:rsidRPr="00F30D1C">
          <w:t>Talinas</w:t>
        </w:r>
      </w:hyperlink>
      <w:r w:rsidRPr="00F30D1C">
        <w:t>-</w:t>
      </w:r>
      <w:hyperlink r:id="rId7" w:tooltip="Ryga" w:history="1">
        <w:r w:rsidRPr="00F30D1C">
          <w:t>Ryga</w:t>
        </w:r>
      </w:hyperlink>
      <w:r w:rsidRPr="00F30D1C">
        <w:t>-</w:t>
      </w:r>
      <w:hyperlink r:id="rId8" w:tooltip="Panevėžys" w:history="1">
        <w:r w:rsidRPr="00F30D1C">
          <w:t>Panevėžys</w:t>
        </w:r>
      </w:hyperlink>
      <w:r w:rsidRPr="00F30D1C">
        <w:t>-</w:t>
      </w:r>
      <w:r>
        <w:t>Kaunas</w:t>
      </w:r>
      <w:r w:rsidRPr="00F30D1C">
        <w:t>-</w:t>
      </w:r>
      <w:hyperlink r:id="rId9" w:tooltip="Varšuva" w:history="1">
        <w:r w:rsidRPr="00F30D1C">
          <w:t>Varšuva</w:t>
        </w:r>
      </w:hyperlink>
      <w:r w:rsidRPr="00F30D1C">
        <w:t>-</w:t>
      </w:r>
      <w:hyperlink r:id="rId10" w:tooltip="Vroclavas" w:history="1">
        <w:r w:rsidRPr="00F30D1C">
          <w:t>Vroclavas</w:t>
        </w:r>
      </w:hyperlink>
      <w:r w:rsidRPr="00F30D1C">
        <w:t>-</w:t>
      </w:r>
      <w:hyperlink r:id="rId11" w:tooltip="Praha" w:history="1">
        <w:r w:rsidRPr="00F30D1C">
          <w:t>Praha</w:t>
        </w:r>
      </w:hyperlink>
    </w:p>
    <w:p w:rsidR="00F30D1C" w:rsidRPr="00F30D1C" w:rsidRDefault="00F30D1C" w:rsidP="00F30D1C">
      <w:r w:rsidRPr="00F30D1C">
        <w:t>Kauną su Vilniumi ir Klaipėda jungia:</w:t>
      </w:r>
    </w:p>
    <w:p w:rsidR="00F30D1C" w:rsidRPr="00F30D1C" w:rsidRDefault="00F30D1C" w:rsidP="00361C85">
      <w:r>
        <w:lastRenderedPageBreak/>
        <w:t xml:space="preserve">– </w:t>
      </w:r>
      <w:hyperlink r:id="rId12" w:tooltip="Magistralinis kelias A1 (Lietuva)" w:history="1">
        <w:r w:rsidRPr="00361C85">
          <w:rPr>
            <w:b/>
          </w:rPr>
          <w:t>A1</w:t>
        </w:r>
      </w:hyperlink>
      <w:r>
        <w:t xml:space="preserve"> </w:t>
      </w:r>
      <w:hyperlink r:id="rId13" w:tooltip="Vilnius" w:history="1">
        <w:r w:rsidRPr="00F30D1C">
          <w:t>Vilnius</w:t>
        </w:r>
      </w:hyperlink>
      <w:r w:rsidRPr="00F30D1C">
        <w:t>–Kaunas–</w:t>
      </w:r>
      <w:hyperlink r:id="rId14" w:tooltip="Klaipėda" w:history="1">
        <w:r w:rsidRPr="00F30D1C">
          <w:t>Klaipėda</w:t>
        </w:r>
      </w:hyperlink>
    </w:p>
    <w:p w:rsidR="00F30D1C" w:rsidRPr="00F30D1C" w:rsidRDefault="00F30D1C" w:rsidP="00361C85">
      <w:r>
        <w:t xml:space="preserve">– </w:t>
      </w:r>
      <w:hyperlink r:id="rId15" w:tooltip="E85" w:history="1">
        <w:r w:rsidRPr="00361C85">
          <w:rPr>
            <w:b/>
          </w:rPr>
          <w:t>E85</w:t>
        </w:r>
      </w:hyperlink>
      <w:r>
        <w:t xml:space="preserve"> </w:t>
      </w:r>
      <w:hyperlink r:id="rId16" w:tooltip="Klaipėda" w:history="1">
        <w:r w:rsidRPr="00F30D1C">
          <w:t>Klaipėda</w:t>
        </w:r>
      </w:hyperlink>
      <w:r w:rsidRPr="00F30D1C">
        <w:t>-Kaunas-</w:t>
      </w:r>
      <w:hyperlink r:id="rId17" w:tooltip="Vilnius" w:history="1">
        <w:r w:rsidRPr="00F30D1C">
          <w:t>Vilnius</w:t>
        </w:r>
      </w:hyperlink>
      <w:r w:rsidRPr="00F30D1C">
        <w:t>-</w:t>
      </w:r>
      <w:hyperlink r:id="rId18" w:tooltip="Lyda" w:history="1">
        <w:r w:rsidRPr="00F30D1C">
          <w:t>Lyda</w:t>
        </w:r>
      </w:hyperlink>
      <w:r w:rsidRPr="00F30D1C">
        <w:t>-</w:t>
      </w:r>
      <w:hyperlink r:id="rId19" w:tooltip="Černovcai" w:history="1">
        <w:r w:rsidRPr="00F30D1C">
          <w:t>Černovcai</w:t>
        </w:r>
      </w:hyperlink>
      <w:r w:rsidRPr="00F30D1C">
        <w:t>-</w:t>
      </w:r>
      <w:hyperlink r:id="rId20" w:tooltip="Bukareštas" w:history="1">
        <w:r w:rsidRPr="00F30D1C">
          <w:t>Bukareštas</w:t>
        </w:r>
      </w:hyperlink>
      <w:r w:rsidRPr="00F30D1C">
        <w:t>-</w:t>
      </w:r>
      <w:hyperlink r:id="rId21" w:tooltip="Aleksandropolis" w:history="1">
        <w:r w:rsidRPr="00F30D1C">
          <w:t>Aleksandropolis</w:t>
        </w:r>
      </w:hyperlink>
    </w:p>
    <w:p w:rsidR="006E62A0" w:rsidRPr="001E0991" w:rsidRDefault="006E62A0" w:rsidP="006E62A0">
      <w:pPr>
        <w:rPr>
          <w:color w:val="00B050"/>
        </w:rPr>
      </w:pPr>
      <w:r w:rsidRPr="001E0991">
        <w:rPr>
          <w:color w:val="00B050"/>
        </w:rPr>
        <w:t>Viešasis transportas</w:t>
      </w:r>
    </w:p>
    <w:p w:rsidR="006E62A0" w:rsidRDefault="006E62A0" w:rsidP="006E62A0">
      <w:r>
        <w:t>Pirmoji Kaune viešojo transporto priemonė – arklių tramvajus, vadintas konke, veikė nuo 1892 m. iki 1929 m., kai buvo pakeistas miesto autobusais. Laikotarpiu nuo 1915 m. iki 1935 m. viešojo transporto paslaugas teikė ir Kauno siaurukas – civilinės pas</w:t>
      </w:r>
      <w:r w:rsidR="00135240">
        <w:t>kirties siaurasis geležinkelis.</w:t>
      </w:r>
      <w:r>
        <w:t xml:space="preserve"> 1965 m. gruodžio 31 d. Kaun</w:t>
      </w:r>
      <w:r w:rsidR="001E0991">
        <w:t>e pradėjo kursuoti troleibusai.</w:t>
      </w:r>
    </w:p>
    <w:p w:rsidR="006E62A0" w:rsidRDefault="006E62A0" w:rsidP="006E62A0">
      <w:r>
        <w:t xml:space="preserve">Šiuo metu Kaune veikia keturios viešojo transporto rūšys: autobusai, troleibusai, maršrutiniai taksi ir taksi. Kaune eksploatuojama 154 troleibusai ir 267 autobusai, yra 15 troleibusų ir 45 autobusų maršrutai, jungiančių įvairius miesto rajonus ir jo artimuosius priemiesčius. Bendras maršrutų ilgis – 1854 km. Per metus pervežama apie 80 mln. keleivių. Per metus autobusai ir troleibusai mieste nuvažiuoja 21 mln. km. Mieste taip pat veikia 7 maršrutinių taksi </w:t>
      </w:r>
      <w:r w:rsidR="001E0991">
        <w:t>linijos.</w:t>
      </w:r>
    </w:p>
    <w:p w:rsidR="006E62A0" w:rsidRDefault="006E62A0" w:rsidP="006E62A0">
      <w:pPr>
        <w:rPr>
          <w:noProof/>
          <w:lang w:eastAsia="lt-LT"/>
        </w:rPr>
      </w:pPr>
      <w:r>
        <w:t>Kauno viešajame transporte nuo 2007 m. įdiegtas elektroninio bilieto projektas. Autobusuose ir troleibusuose buvo įrengti borto kompiuteriai, naujos kartos kasos aparatai, komposteriai, informacinės švies</w:t>
      </w:r>
      <w:r w:rsidR="00135240">
        <w:t xml:space="preserve">lentės, trumpojo ryšio modemai. </w:t>
      </w:r>
      <w:r>
        <w:t>Nuo 2009 m. rugsėjo 1 d. Kauno viešajame transporte nebegalioja terminuotieji mėnesiniai popieriniai bilietai, vietoj jų funkcionuoja elektroniniai aktyvuojamieji (3d., 7d,. 30d., 92d. ar 365d.) ir terminuotieji mėnesiniai (galioja nuo kalendorinio mėnesio pirmos</w:t>
      </w:r>
      <w:r w:rsidR="00135240">
        <w:t xml:space="preserve"> iki paskutinės dienos).</w:t>
      </w:r>
    </w:p>
    <w:p w:rsidR="006E62A0" w:rsidRPr="001E0991" w:rsidRDefault="001E0991" w:rsidP="006E62A0">
      <w:pPr>
        <w:rPr>
          <w:color w:val="00B050"/>
        </w:rPr>
      </w:pPr>
      <w:r>
        <w:rPr>
          <w:color w:val="00B050"/>
        </w:rPr>
        <w:t>Tiltai</w:t>
      </w:r>
    </w:p>
    <w:p w:rsidR="006E62A0" w:rsidRDefault="006E62A0" w:rsidP="006E62A0">
      <w:r>
        <w:t>Kauno urbanistinei ir gatvių tinklo plėtrai didelę įtaką turėjo tiltų statyba. Istorijos bėgyje miestas statėsi dviejų didžiųjų Lietuvos upių – Nemuno ir Neries – santakoje ir jungėsi tiltais su kitomis dalimis centrinėje ir senamiesčio zonoje. Iš viso Kaune 2007 m. pabaigoje buvo 34 automobilių, pėsčiųjų ir gelež</w:t>
      </w:r>
      <w:r w:rsidR="00135240">
        <w:t>inkelių tiltai bei viadukai.</w:t>
      </w:r>
    </w:p>
    <w:p w:rsidR="006E62A0" w:rsidRDefault="006E62A0" w:rsidP="006E62A0">
      <w:r>
        <w:t>Pastaraisiais metais Kaune rekonstruoti keli tiltai, įrengti nauji transporto mazgai. 2008 m. birželio 3 d. atidarytas automobilių eismui skirtas tiltas</w:t>
      </w:r>
      <w:r w:rsidR="00855C9F">
        <w:t>,</w:t>
      </w:r>
      <w:r>
        <w:t xml:space="preserve"> sujungęs A. Mickevičiaus gatvę ir Nemuno salą. 2008 m. atidaryta estakada virš geležinkelio, sujungusi Čiurlionio tiltą su Europos prospektu, užbaigtas Marvelės transporto mazgas, sujungęs Lampėdžių tiltą su Marvelės gatve, įrengtas Vytauto Didžiojo ti</w:t>
      </w:r>
      <w:r w:rsidR="001E0991">
        <w:t>lto kairiojo prietilčio mazgas.</w:t>
      </w:r>
    </w:p>
    <w:p w:rsidR="00E60E6D" w:rsidRDefault="00E60E6D" w:rsidP="006E62A0">
      <w:r>
        <w:t>Tiltai:</w:t>
      </w:r>
    </w:p>
    <w:p w:rsidR="006E62A0" w:rsidRPr="0029580A" w:rsidRDefault="006E62A0" w:rsidP="0029580A">
      <w:pPr>
        <w:rPr>
          <w:highlight w:val="yellow"/>
        </w:rPr>
      </w:pPr>
      <w:r w:rsidRPr="0029580A">
        <w:rPr>
          <w:highlight w:val="yellow"/>
        </w:rPr>
        <w:t>Per Nemuną (pasroviui):</w:t>
      </w:r>
    </w:p>
    <w:p w:rsidR="006E62A0" w:rsidRPr="0029580A" w:rsidRDefault="006E62A0" w:rsidP="0029580A">
      <w:pPr>
        <w:rPr>
          <w:highlight w:val="yellow"/>
        </w:rPr>
      </w:pPr>
      <w:r w:rsidRPr="0029580A">
        <w:rPr>
          <w:highlight w:val="yellow"/>
        </w:rPr>
        <w:t>Kauno vandens jėgainės tiltas</w:t>
      </w:r>
    </w:p>
    <w:p w:rsidR="006E62A0" w:rsidRPr="0029580A" w:rsidRDefault="006E62A0" w:rsidP="0029580A">
      <w:pPr>
        <w:rPr>
          <w:highlight w:val="yellow"/>
        </w:rPr>
      </w:pPr>
      <w:r w:rsidRPr="0029580A">
        <w:rPr>
          <w:highlight w:val="yellow"/>
        </w:rPr>
        <w:t>Trijų mergelių tiltas (pėsčiųjų)</w:t>
      </w:r>
    </w:p>
    <w:p w:rsidR="006E62A0" w:rsidRPr="0029580A" w:rsidRDefault="006E62A0" w:rsidP="0029580A">
      <w:pPr>
        <w:rPr>
          <w:highlight w:val="yellow"/>
        </w:rPr>
      </w:pPr>
      <w:r w:rsidRPr="0029580A">
        <w:rPr>
          <w:highlight w:val="yellow"/>
        </w:rPr>
        <w:t>Panemunės tiltas</w:t>
      </w:r>
    </w:p>
    <w:p w:rsidR="006E62A0" w:rsidRPr="0029580A" w:rsidRDefault="006E62A0" w:rsidP="0029580A">
      <w:pPr>
        <w:rPr>
          <w:highlight w:val="yellow"/>
        </w:rPr>
      </w:pPr>
      <w:r w:rsidRPr="0029580A">
        <w:rPr>
          <w:highlight w:val="yellow"/>
        </w:rPr>
        <w:t>Geležinkelio tiltas (Žaliasis tiltas)</w:t>
      </w:r>
    </w:p>
    <w:p w:rsidR="006E62A0" w:rsidRPr="0029580A" w:rsidRDefault="006E62A0" w:rsidP="0029580A">
      <w:pPr>
        <w:rPr>
          <w:highlight w:val="yellow"/>
        </w:rPr>
      </w:pPr>
      <w:r w:rsidRPr="0029580A">
        <w:rPr>
          <w:highlight w:val="yellow"/>
        </w:rPr>
        <w:t>Čiurlionio tiltas</w:t>
      </w:r>
    </w:p>
    <w:p w:rsidR="006E62A0" w:rsidRPr="0029580A" w:rsidRDefault="006E62A0" w:rsidP="0029580A">
      <w:pPr>
        <w:rPr>
          <w:highlight w:val="yellow"/>
        </w:rPr>
      </w:pPr>
      <w:r w:rsidRPr="0029580A">
        <w:rPr>
          <w:highlight w:val="yellow"/>
        </w:rPr>
        <w:t>Tiltai į Nemuno salą:</w:t>
      </w:r>
    </w:p>
    <w:p w:rsidR="006E62A0" w:rsidRPr="0029580A" w:rsidRDefault="006E62A0" w:rsidP="0029580A">
      <w:pPr>
        <w:rPr>
          <w:highlight w:val="yellow"/>
        </w:rPr>
      </w:pPr>
      <w:r w:rsidRPr="0029580A">
        <w:rPr>
          <w:highlight w:val="yellow"/>
        </w:rPr>
        <w:t>Karmelitų tiltas</w:t>
      </w:r>
    </w:p>
    <w:p w:rsidR="006E62A0" w:rsidRPr="0029580A" w:rsidRDefault="006E62A0" w:rsidP="0029580A">
      <w:pPr>
        <w:rPr>
          <w:highlight w:val="yellow"/>
        </w:rPr>
      </w:pPr>
      <w:r w:rsidRPr="0029580A">
        <w:rPr>
          <w:highlight w:val="yellow"/>
        </w:rPr>
        <w:t>Mickevičiaus g. tiltas į Nemuno salą</w:t>
      </w:r>
    </w:p>
    <w:p w:rsidR="006E62A0" w:rsidRPr="0029580A" w:rsidRDefault="006E62A0" w:rsidP="0029580A">
      <w:pPr>
        <w:rPr>
          <w:highlight w:val="yellow"/>
        </w:rPr>
      </w:pPr>
      <w:r w:rsidRPr="0029580A">
        <w:rPr>
          <w:highlight w:val="yellow"/>
        </w:rPr>
        <w:t>Simono Daukanto tiltas (pėsčiųjų)</w:t>
      </w:r>
    </w:p>
    <w:p w:rsidR="006E62A0" w:rsidRPr="0029580A" w:rsidRDefault="006E62A0" w:rsidP="0029580A">
      <w:pPr>
        <w:rPr>
          <w:highlight w:val="yellow"/>
        </w:rPr>
      </w:pPr>
      <w:r w:rsidRPr="0029580A">
        <w:rPr>
          <w:highlight w:val="yellow"/>
        </w:rPr>
        <w:t>Pėsčiųjų tiltas į Nemuno salą (ties Maironio g.)</w:t>
      </w:r>
    </w:p>
    <w:p w:rsidR="006E62A0" w:rsidRPr="0029580A" w:rsidRDefault="006E62A0" w:rsidP="0029580A">
      <w:pPr>
        <w:rPr>
          <w:highlight w:val="yellow"/>
        </w:rPr>
      </w:pPr>
      <w:r w:rsidRPr="0029580A">
        <w:rPr>
          <w:highlight w:val="yellow"/>
        </w:rPr>
        <w:t>Vytauto Didžiojo tiltas</w:t>
      </w:r>
    </w:p>
    <w:p w:rsidR="006E62A0" w:rsidRPr="0029580A" w:rsidRDefault="006E62A0" w:rsidP="0029580A">
      <w:pPr>
        <w:rPr>
          <w:highlight w:val="yellow"/>
        </w:rPr>
      </w:pPr>
      <w:r w:rsidRPr="0029580A">
        <w:rPr>
          <w:highlight w:val="yellow"/>
        </w:rPr>
        <w:lastRenderedPageBreak/>
        <w:t>Lampėdžių tiltas</w:t>
      </w:r>
    </w:p>
    <w:p w:rsidR="006E62A0" w:rsidRPr="0029580A" w:rsidRDefault="006E62A0" w:rsidP="0029580A">
      <w:pPr>
        <w:rPr>
          <w:highlight w:val="yellow"/>
        </w:rPr>
      </w:pPr>
      <w:r w:rsidRPr="0029580A">
        <w:rPr>
          <w:highlight w:val="yellow"/>
        </w:rPr>
        <w:t>Per Nerį (pasroviui):</w:t>
      </w:r>
    </w:p>
    <w:p w:rsidR="006E62A0" w:rsidRPr="0029580A" w:rsidRDefault="006E62A0" w:rsidP="0029580A">
      <w:pPr>
        <w:rPr>
          <w:highlight w:val="yellow"/>
        </w:rPr>
      </w:pPr>
      <w:r w:rsidRPr="0029580A">
        <w:rPr>
          <w:highlight w:val="yellow"/>
        </w:rPr>
        <w:t>Kleboniškio tiltas</w:t>
      </w:r>
    </w:p>
    <w:p w:rsidR="006E62A0" w:rsidRPr="0029580A" w:rsidRDefault="006E62A0" w:rsidP="0029580A">
      <w:pPr>
        <w:rPr>
          <w:highlight w:val="yellow"/>
        </w:rPr>
      </w:pPr>
      <w:r w:rsidRPr="0029580A">
        <w:rPr>
          <w:highlight w:val="yellow"/>
        </w:rPr>
        <w:t>Varnių tiltas</w:t>
      </w:r>
    </w:p>
    <w:p w:rsidR="006E62A0" w:rsidRPr="0029580A" w:rsidRDefault="006E62A0" w:rsidP="0029580A">
      <w:pPr>
        <w:rPr>
          <w:highlight w:val="yellow"/>
        </w:rPr>
      </w:pPr>
      <w:r w:rsidRPr="0029580A">
        <w:rPr>
          <w:highlight w:val="yellow"/>
        </w:rPr>
        <w:t>Petro Vileišio tiltas</w:t>
      </w:r>
    </w:p>
    <w:p w:rsidR="006E62A0" w:rsidRPr="0029580A" w:rsidRDefault="006E62A0" w:rsidP="0029580A">
      <w:pPr>
        <w:rPr>
          <w:highlight w:val="yellow"/>
        </w:rPr>
      </w:pPr>
      <w:r w:rsidRPr="0029580A">
        <w:rPr>
          <w:highlight w:val="yellow"/>
        </w:rPr>
        <w:t>Per Jiesią (pasroviui):</w:t>
      </w:r>
    </w:p>
    <w:p w:rsidR="006E62A0" w:rsidRPr="0029580A" w:rsidRDefault="006E62A0" w:rsidP="0029580A">
      <w:r w:rsidRPr="0029580A">
        <w:rPr>
          <w:highlight w:val="yellow"/>
        </w:rPr>
        <w:t>Jiesios tiltas</w:t>
      </w:r>
    </w:p>
    <w:p w:rsidR="006E62A0" w:rsidRDefault="006E62A0" w:rsidP="006E62A0">
      <w:r>
        <w:t>Vytauto Didžiojo tiltas rekonstruotas 2005 m., Petro Vileišio tiltas 2008 m., Jiesios tiltas 2011 m., o Panemunės tiltas – 2015 m. Miesto bendrajame plane ateityje numatyta pastatyti dar kelis tiltus: per Nerį, jungiantį Baltų pr. ir Žeimenos g., Kėdainių tiltą per Nemuną, jungiantį Kėdainių ir Brastos gatves Vilijampolėje su senąja Marvelės gatve Marvelėje. Šis tiltas sudarytų galimybę, aplenkiant miesto centrą, pasiekti Marvelės ra</w:t>
      </w:r>
      <w:r w:rsidR="00135240">
        <w:t>joną ir Via Baltica magistralę</w:t>
      </w:r>
      <w:r>
        <w:t>, taip pat pastatyti naują pėsčiųjų t</w:t>
      </w:r>
      <w:r w:rsidR="00135240">
        <w:t>iltą iš Aleksoto į Nemuno salą.</w:t>
      </w:r>
    </w:p>
    <w:p w:rsidR="006E62A0" w:rsidRPr="001E0991" w:rsidRDefault="006E62A0" w:rsidP="006E62A0">
      <w:pPr>
        <w:rPr>
          <w:color w:val="FF0000"/>
        </w:rPr>
      </w:pPr>
      <w:r w:rsidRPr="001E0991">
        <w:rPr>
          <w:color w:val="FF0000"/>
        </w:rPr>
        <w:t>Gyventojai</w:t>
      </w:r>
    </w:p>
    <w:p w:rsidR="006E62A0" w:rsidRDefault="006E62A0" w:rsidP="006E62A0">
      <w:r>
        <w:t>Kauno mieste gyvena 10,6 % visų Lietuvos gyventojų. Pagal tautybę apie 93 % miesto gyventojų yra lietuviai, 4 % – rusai, kitų tautybių – 3 %. 2001 m. gyventojų surašymo duomenimis, mieste gyvenančios tautinės mažumos (žmonių skaičius): rusai (16 622), ukrainiečiai (1906), lenkai (1600), baltarusai (1142), žydai (427), vokiečiai (378), čigonai (364), latviai – (211), totoriai (200), armėnai (141), kitų tautybių (534).</w:t>
      </w:r>
    </w:p>
    <w:p w:rsidR="006E62A0" w:rsidRDefault="006E62A0" w:rsidP="006E62A0">
      <w:r>
        <w:t xml:space="preserve">Kaunas šiuo metu yra vienas tankiausiai apgyvendintų Lietuvos miestų. Pagal etninių gyventojų skaičių šis miestas didžiausias iš visų Baltijos šalyse esančių miestų. 1896 m. lietuviai </w:t>
      </w:r>
      <w:r w:rsidR="00135240">
        <w:t>Kaune sudarė tik 6 % gyventojų.</w:t>
      </w:r>
      <w:r>
        <w:t xml:space="preserve"> 2001 m. 76,7 proc. gyventojų buvo katalikai, 2,5 proc. stačiatikiai, 0,7 proc. sentikiai, 0,3 proc. evangelikai liuteronai, 0,1 proc. evangelikai reformatai.</w:t>
      </w:r>
    </w:p>
    <w:p w:rsidR="001E0991" w:rsidRPr="001E0991" w:rsidRDefault="001E0991" w:rsidP="006E62A0">
      <w:pPr>
        <w:rPr>
          <w:color w:val="00B050"/>
        </w:rPr>
      </w:pPr>
      <w:r w:rsidRPr="001E0991">
        <w:rPr>
          <w:color w:val="00B050"/>
        </w:rPr>
        <w:t>Tautinė sudėtis</w:t>
      </w:r>
    </w:p>
    <w:p w:rsidR="001E0991" w:rsidRPr="008E3C10" w:rsidRDefault="001E0991" w:rsidP="001E0991">
      <w:r w:rsidRPr="008E3C10">
        <w:t>2011 m. gyveno 315 993 žmonės</w:t>
      </w:r>
      <w:r w:rsidR="00135240" w:rsidRPr="008E3C10">
        <w:t>:</w:t>
      </w:r>
    </w:p>
    <w:tbl>
      <w:tblPr>
        <w:tblStyle w:val="TableGrid"/>
        <w:tblW w:w="0" w:type="auto"/>
        <w:jc w:val="center"/>
        <w:tblLook w:val="04A0" w:firstRow="1" w:lastRow="0" w:firstColumn="1" w:lastColumn="0" w:noHBand="0" w:noVBand="1"/>
      </w:tblPr>
      <w:tblGrid>
        <w:gridCol w:w="2840"/>
        <w:gridCol w:w="2841"/>
      </w:tblGrid>
      <w:tr w:rsidR="000B499E" w:rsidRPr="005C31E2" w:rsidTr="00AA1E12">
        <w:trPr>
          <w:trHeight w:val="261"/>
          <w:jc w:val="center"/>
        </w:trPr>
        <w:tc>
          <w:tcPr>
            <w:tcW w:w="2840" w:type="dxa"/>
          </w:tcPr>
          <w:p w:rsidR="000B499E" w:rsidRPr="000B499E" w:rsidRDefault="000B499E" w:rsidP="00A51759">
            <w:pPr>
              <w:rPr>
                <w:b/>
              </w:rPr>
            </w:pPr>
            <w:r w:rsidRPr="000B499E">
              <w:rPr>
                <w:b/>
              </w:rPr>
              <w:t>Tautybė</w:t>
            </w:r>
          </w:p>
        </w:tc>
        <w:tc>
          <w:tcPr>
            <w:tcW w:w="2841" w:type="dxa"/>
          </w:tcPr>
          <w:p w:rsidR="000B499E" w:rsidRPr="000B499E" w:rsidRDefault="000B499E" w:rsidP="00A51759">
            <w:pPr>
              <w:rPr>
                <w:b/>
              </w:rPr>
            </w:pPr>
            <w:r w:rsidRPr="00717316">
              <w:rPr>
                <w:b/>
              </w:rPr>
              <w:t>Gyventojai, proc. (sk</w:t>
            </w:r>
            <w:r w:rsidR="00D31A70">
              <w:rPr>
                <w:b/>
              </w:rPr>
              <w:t>.</w:t>
            </w:r>
            <w:r w:rsidRPr="00717316">
              <w:rPr>
                <w:b/>
              </w:rPr>
              <w:t>)</w:t>
            </w:r>
          </w:p>
        </w:tc>
      </w:tr>
      <w:tr w:rsidR="005C31E2" w:rsidRPr="005C31E2" w:rsidTr="00AA1E12">
        <w:trPr>
          <w:trHeight w:val="246"/>
          <w:jc w:val="center"/>
        </w:trPr>
        <w:tc>
          <w:tcPr>
            <w:tcW w:w="2840" w:type="dxa"/>
          </w:tcPr>
          <w:p w:rsidR="005C31E2" w:rsidRPr="005C31E2" w:rsidRDefault="005C31E2" w:rsidP="00A51759">
            <w:r w:rsidRPr="005C31E2">
              <w:t xml:space="preserve">Lietuviai </w:t>
            </w:r>
          </w:p>
        </w:tc>
        <w:tc>
          <w:tcPr>
            <w:tcW w:w="2841" w:type="dxa"/>
          </w:tcPr>
          <w:p w:rsidR="005C31E2" w:rsidRPr="005C31E2" w:rsidRDefault="00A21D1C" w:rsidP="00A51759">
            <w:r>
              <w:t>93,63 % (295</w:t>
            </w:r>
            <w:r w:rsidR="00124801">
              <w:t>871)</w:t>
            </w:r>
          </w:p>
        </w:tc>
      </w:tr>
      <w:tr w:rsidR="005C31E2" w:rsidRPr="005C31E2" w:rsidTr="00AA1E12">
        <w:trPr>
          <w:trHeight w:val="261"/>
          <w:jc w:val="center"/>
        </w:trPr>
        <w:tc>
          <w:tcPr>
            <w:tcW w:w="2840" w:type="dxa"/>
          </w:tcPr>
          <w:p w:rsidR="005C31E2" w:rsidRPr="005C31E2" w:rsidRDefault="005C31E2" w:rsidP="00A51759">
            <w:r w:rsidRPr="005C31E2">
              <w:t xml:space="preserve">Rusai </w:t>
            </w:r>
          </w:p>
        </w:tc>
        <w:tc>
          <w:tcPr>
            <w:tcW w:w="2841" w:type="dxa"/>
          </w:tcPr>
          <w:p w:rsidR="005C31E2" w:rsidRPr="005C31E2" w:rsidRDefault="00A21D1C" w:rsidP="00A51759">
            <w:r>
              <w:t>3,77 % (11</w:t>
            </w:r>
            <w:r w:rsidR="00124801">
              <w:t>913)</w:t>
            </w:r>
          </w:p>
        </w:tc>
      </w:tr>
      <w:tr w:rsidR="005C31E2" w:rsidRPr="005C31E2" w:rsidTr="00AA1E12">
        <w:trPr>
          <w:trHeight w:val="246"/>
          <w:jc w:val="center"/>
        </w:trPr>
        <w:tc>
          <w:tcPr>
            <w:tcW w:w="2840" w:type="dxa"/>
          </w:tcPr>
          <w:p w:rsidR="005C31E2" w:rsidRPr="005C31E2" w:rsidRDefault="005C31E2" w:rsidP="00A51759">
            <w:r w:rsidRPr="005C31E2">
              <w:t xml:space="preserve">Ukrainiečiai </w:t>
            </w:r>
          </w:p>
        </w:tc>
        <w:tc>
          <w:tcPr>
            <w:tcW w:w="2841" w:type="dxa"/>
          </w:tcPr>
          <w:p w:rsidR="005C31E2" w:rsidRPr="005C31E2" w:rsidRDefault="00A21D1C" w:rsidP="00A51759">
            <w:r>
              <w:t>0,39 % (1</w:t>
            </w:r>
            <w:r w:rsidR="00124801">
              <w:t>231)</w:t>
            </w:r>
          </w:p>
        </w:tc>
      </w:tr>
      <w:tr w:rsidR="005C31E2" w:rsidRPr="005C31E2" w:rsidTr="00AA1E12">
        <w:trPr>
          <w:trHeight w:val="261"/>
          <w:jc w:val="center"/>
        </w:trPr>
        <w:tc>
          <w:tcPr>
            <w:tcW w:w="2840" w:type="dxa"/>
          </w:tcPr>
          <w:p w:rsidR="005C31E2" w:rsidRPr="005C31E2" w:rsidRDefault="005C31E2" w:rsidP="00A51759">
            <w:r w:rsidRPr="005C31E2">
              <w:t xml:space="preserve">Lenkai </w:t>
            </w:r>
          </w:p>
        </w:tc>
        <w:tc>
          <w:tcPr>
            <w:tcW w:w="2841" w:type="dxa"/>
          </w:tcPr>
          <w:p w:rsidR="005C31E2" w:rsidRPr="005C31E2" w:rsidRDefault="00A21D1C" w:rsidP="00A51759">
            <w:r>
              <w:t>0,36 % (1</w:t>
            </w:r>
            <w:r w:rsidR="00124801">
              <w:t>136)</w:t>
            </w:r>
          </w:p>
        </w:tc>
      </w:tr>
      <w:tr w:rsidR="005C31E2" w:rsidRPr="005C31E2" w:rsidTr="00AA1E12">
        <w:trPr>
          <w:trHeight w:val="246"/>
          <w:jc w:val="center"/>
        </w:trPr>
        <w:tc>
          <w:tcPr>
            <w:tcW w:w="2840" w:type="dxa"/>
          </w:tcPr>
          <w:p w:rsidR="005C31E2" w:rsidRPr="005C31E2" w:rsidRDefault="005C31E2" w:rsidP="00A51759">
            <w:r w:rsidRPr="005C31E2">
              <w:t xml:space="preserve">Baltarusiai </w:t>
            </w:r>
          </w:p>
        </w:tc>
        <w:tc>
          <w:tcPr>
            <w:tcW w:w="2841" w:type="dxa"/>
          </w:tcPr>
          <w:p w:rsidR="005C31E2" w:rsidRPr="005C31E2" w:rsidRDefault="00124801" w:rsidP="00A51759">
            <w:r>
              <w:t>0,12 % (831)</w:t>
            </w:r>
          </w:p>
        </w:tc>
      </w:tr>
      <w:tr w:rsidR="005C31E2" w:rsidRPr="005C31E2" w:rsidTr="00AA1E12">
        <w:trPr>
          <w:trHeight w:val="261"/>
          <w:jc w:val="center"/>
        </w:trPr>
        <w:tc>
          <w:tcPr>
            <w:tcW w:w="2840" w:type="dxa"/>
          </w:tcPr>
          <w:p w:rsidR="005C31E2" w:rsidRPr="005C31E2" w:rsidRDefault="005C31E2" w:rsidP="00A51759">
            <w:r w:rsidRPr="005C31E2">
              <w:t xml:space="preserve">Žydai </w:t>
            </w:r>
          </w:p>
        </w:tc>
        <w:tc>
          <w:tcPr>
            <w:tcW w:w="2841" w:type="dxa"/>
          </w:tcPr>
          <w:p w:rsidR="005C31E2" w:rsidRPr="005C31E2" w:rsidRDefault="00124801" w:rsidP="00A51759">
            <w:r>
              <w:t>0,09 % (299)</w:t>
            </w:r>
          </w:p>
        </w:tc>
      </w:tr>
      <w:tr w:rsidR="005C31E2" w:rsidRPr="005C31E2" w:rsidTr="00AA1E12">
        <w:trPr>
          <w:trHeight w:val="261"/>
          <w:jc w:val="center"/>
        </w:trPr>
        <w:tc>
          <w:tcPr>
            <w:tcW w:w="2840" w:type="dxa"/>
          </w:tcPr>
          <w:p w:rsidR="005C31E2" w:rsidRPr="005C31E2" w:rsidRDefault="005C31E2" w:rsidP="00A51759">
            <w:r w:rsidRPr="005C31E2">
              <w:t xml:space="preserve">Vokiečiai </w:t>
            </w:r>
          </w:p>
        </w:tc>
        <w:tc>
          <w:tcPr>
            <w:tcW w:w="2841" w:type="dxa"/>
          </w:tcPr>
          <w:p w:rsidR="005C31E2" w:rsidRPr="005C31E2" w:rsidRDefault="00124801" w:rsidP="00A51759">
            <w:r>
              <w:t>0,08 % (265)</w:t>
            </w:r>
          </w:p>
        </w:tc>
      </w:tr>
      <w:tr w:rsidR="005C31E2" w:rsidRPr="005C31E2" w:rsidTr="00AA1E12">
        <w:trPr>
          <w:trHeight w:val="246"/>
          <w:jc w:val="center"/>
        </w:trPr>
        <w:tc>
          <w:tcPr>
            <w:tcW w:w="2840" w:type="dxa"/>
          </w:tcPr>
          <w:p w:rsidR="005C31E2" w:rsidRPr="005C31E2" w:rsidRDefault="005C31E2" w:rsidP="00A51759">
            <w:r w:rsidRPr="005C31E2">
              <w:t xml:space="preserve">Čigonai </w:t>
            </w:r>
          </w:p>
        </w:tc>
        <w:tc>
          <w:tcPr>
            <w:tcW w:w="2841" w:type="dxa"/>
          </w:tcPr>
          <w:p w:rsidR="005C31E2" w:rsidRPr="005C31E2" w:rsidRDefault="00124801" w:rsidP="00A51759">
            <w:r>
              <w:t>0,07 % (230)</w:t>
            </w:r>
          </w:p>
        </w:tc>
      </w:tr>
      <w:tr w:rsidR="005C31E2" w:rsidRPr="005C31E2" w:rsidTr="00AA1E12">
        <w:trPr>
          <w:trHeight w:val="261"/>
          <w:jc w:val="center"/>
        </w:trPr>
        <w:tc>
          <w:tcPr>
            <w:tcW w:w="2840" w:type="dxa"/>
          </w:tcPr>
          <w:p w:rsidR="005C31E2" w:rsidRPr="005C31E2" w:rsidRDefault="005C31E2" w:rsidP="00A51759">
            <w:r w:rsidRPr="005C31E2">
              <w:t xml:space="preserve">Totoriai </w:t>
            </w:r>
          </w:p>
        </w:tc>
        <w:tc>
          <w:tcPr>
            <w:tcW w:w="2841" w:type="dxa"/>
          </w:tcPr>
          <w:p w:rsidR="005C31E2" w:rsidRPr="005C31E2" w:rsidRDefault="00124801" w:rsidP="00A51759">
            <w:r>
              <w:t>0,05 % (166)</w:t>
            </w:r>
          </w:p>
        </w:tc>
      </w:tr>
      <w:tr w:rsidR="005C31E2" w:rsidRPr="005C31E2" w:rsidTr="00AA1E12">
        <w:trPr>
          <w:trHeight w:val="246"/>
          <w:jc w:val="center"/>
        </w:trPr>
        <w:tc>
          <w:tcPr>
            <w:tcW w:w="2840" w:type="dxa"/>
          </w:tcPr>
          <w:p w:rsidR="005C31E2" w:rsidRPr="005C31E2" w:rsidRDefault="005C31E2" w:rsidP="00A51759">
            <w:r w:rsidRPr="005C31E2">
              <w:t xml:space="preserve">Latviai </w:t>
            </w:r>
          </w:p>
        </w:tc>
        <w:tc>
          <w:tcPr>
            <w:tcW w:w="2841" w:type="dxa"/>
          </w:tcPr>
          <w:p w:rsidR="005C31E2" w:rsidRPr="005C31E2" w:rsidRDefault="00124801" w:rsidP="00A51759">
            <w:r>
              <w:t>0,04 % (141)</w:t>
            </w:r>
          </w:p>
        </w:tc>
      </w:tr>
      <w:tr w:rsidR="00CA35BE" w:rsidRPr="005C31E2" w:rsidTr="00AA1E12">
        <w:trPr>
          <w:trHeight w:val="261"/>
          <w:jc w:val="center"/>
        </w:trPr>
        <w:tc>
          <w:tcPr>
            <w:tcW w:w="2840" w:type="dxa"/>
          </w:tcPr>
          <w:p w:rsidR="00CA35BE" w:rsidRPr="005C31E2" w:rsidRDefault="00CA35BE" w:rsidP="00A51759">
            <w:r w:rsidRPr="005C31E2">
              <w:t>Kiti</w:t>
            </w:r>
          </w:p>
        </w:tc>
        <w:tc>
          <w:tcPr>
            <w:tcW w:w="2841" w:type="dxa"/>
          </w:tcPr>
          <w:p w:rsidR="00CA35BE" w:rsidRPr="005C31E2" w:rsidRDefault="00CA35BE" w:rsidP="00A51759">
            <w:r w:rsidRPr="005C31E2">
              <w:t>1,24 % (3910)</w:t>
            </w:r>
          </w:p>
        </w:tc>
      </w:tr>
    </w:tbl>
    <w:p w:rsidR="00C67F80" w:rsidRPr="00855C9F" w:rsidRDefault="00C67F80" w:rsidP="001E0991">
      <w:pPr>
        <w:rPr>
          <w:strike/>
        </w:rPr>
      </w:pPr>
    </w:p>
    <w:p w:rsidR="00C67F80" w:rsidRPr="00CA35BE" w:rsidRDefault="00C67F80" w:rsidP="00C67F80">
      <w:r w:rsidRPr="00CA35BE">
        <w:t>2001 m. gyveno 378 943 žmonės</w:t>
      </w:r>
      <w:r w:rsidR="00135240" w:rsidRPr="00CA35BE">
        <w:t>:</w:t>
      </w:r>
    </w:p>
    <w:tbl>
      <w:tblPr>
        <w:tblStyle w:val="TableGrid"/>
        <w:tblW w:w="0" w:type="auto"/>
        <w:jc w:val="center"/>
        <w:tblLook w:val="04A0" w:firstRow="1" w:lastRow="0" w:firstColumn="1" w:lastColumn="0" w:noHBand="0" w:noVBand="1"/>
      </w:tblPr>
      <w:tblGrid>
        <w:gridCol w:w="2832"/>
        <w:gridCol w:w="2832"/>
      </w:tblGrid>
      <w:tr w:rsidR="000B499E" w:rsidRPr="00CA35BE" w:rsidTr="00AA1E12">
        <w:trPr>
          <w:trHeight w:val="256"/>
          <w:jc w:val="center"/>
        </w:trPr>
        <w:tc>
          <w:tcPr>
            <w:tcW w:w="2832" w:type="dxa"/>
          </w:tcPr>
          <w:p w:rsidR="000B499E" w:rsidRPr="00717316" w:rsidRDefault="000B499E" w:rsidP="00622A0D">
            <w:pPr>
              <w:rPr>
                <w:b/>
              </w:rPr>
            </w:pPr>
            <w:r w:rsidRPr="00717316">
              <w:rPr>
                <w:b/>
              </w:rPr>
              <w:t>Tautybė</w:t>
            </w:r>
          </w:p>
        </w:tc>
        <w:tc>
          <w:tcPr>
            <w:tcW w:w="2832" w:type="dxa"/>
          </w:tcPr>
          <w:p w:rsidR="000B499E" w:rsidRPr="00717316" w:rsidRDefault="000B499E" w:rsidP="00622A0D">
            <w:pPr>
              <w:rPr>
                <w:b/>
              </w:rPr>
            </w:pPr>
            <w:r w:rsidRPr="00717316">
              <w:rPr>
                <w:b/>
              </w:rPr>
              <w:t>Gyventojai, proc. (sk</w:t>
            </w:r>
            <w:r w:rsidR="00D31A70">
              <w:rPr>
                <w:b/>
              </w:rPr>
              <w:t>.</w:t>
            </w:r>
            <w:r w:rsidRPr="00717316">
              <w:rPr>
                <w:b/>
              </w:rPr>
              <w:t>)</w:t>
            </w:r>
          </w:p>
        </w:tc>
      </w:tr>
      <w:tr w:rsidR="00CA35BE" w:rsidRPr="00CA35BE" w:rsidTr="00AA1E12">
        <w:trPr>
          <w:trHeight w:val="242"/>
          <w:jc w:val="center"/>
        </w:trPr>
        <w:tc>
          <w:tcPr>
            <w:tcW w:w="2832" w:type="dxa"/>
          </w:tcPr>
          <w:p w:rsidR="00CA35BE" w:rsidRPr="00CA35BE" w:rsidRDefault="00CA35BE" w:rsidP="00622A0D">
            <w:r w:rsidRPr="00CA35BE">
              <w:t xml:space="preserve">Lietuviai </w:t>
            </w:r>
          </w:p>
        </w:tc>
        <w:tc>
          <w:tcPr>
            <w:tcW w:w="2832" w:type="dxa"/>
          </w:tcPr>
          <w:p w:rsidR="00CA35BE" w:rsidRPr="00CA35BE" w:rsidRDefault="00124801" w:rsidP="00622A0D">
            <w:r>
              <w:t>92,90 % (352051)</w:t>
            </w:r>
          </w:p>
        </w:tc>
      </w:tr>
      <w:tr w:rsidR="00CA35BE" w:rsidRPr="00CA35BE" w:rsidTr="00AA1E12">
        <w:trPr>
          <w:trHeight w:val="256"/>
          <w:jc w:val="center"/>
        </w:trPr>
        <w:tc>
          <w:tcPr>
            <w:tcW w:w="2832" w:type="dxa"/>
          </w:tcPr>
          <w:p w:rsidR="00CA35BE" w:rsidRPr="00CA35BE" w:rsidRDefault="00CA35BE" w:rsidP="00622A0D">
            <w:r w:rsidRPr="00CA35BE">
              <w:t xml:space="preserve">Rusai </w:t>
            </w:r>
          </w:p>
        </w:tc>
        <w:tc>
          <w:tcPr>
            <w:tcW w:w="2832" w:type="dxa"/>
          </w:tcPr>
          <w:p w:rsidR="00CA35BE" w:rsidRPr="00CA35BE" w:rsidRDefault="00124801" w:rsidP="00622A0D">
            <w:r>
              <w:t>4,39 % (16622)</w:t>
            </w:r>
          </w:p>
        </w:tc>
      </w:tr>
      <w:tr w:rsidR="00CA35BE" w:rsidRPr="00CA35BE" w:rsidTr="00AA1E12">
        <w:trPr>
          <w:trHeight w:val="242"/>
          <w:jc w:val="center"/>
        </w:trPr>
        <w:tc>
          <w:tcPr>
            <w:tcW w:w="2832" w:type="dxa"/>
          </w:tcPr>
          <w:p w:rsidR="00CA35BE" w:rsidRPr="00CA35BE" w:rsidRDefault="00CA35BE" w:rsidP="00622A0D">
            <w:r w:rsidRPr="00CA35BE">
              <w:t xml:space="preserve">Ukrainiečiai </w:t>
            </w:r>
          </w:p>
        </w:tc>
        <w:tc>
          <w:tcPr>
            <w:tcW w:w="2832" w:type="dxa"/>
          </w:tcPr>
          <w:p w:rsidR="00CA35BE" w:rsidRPr="00CA35BE" w:rsidRDefault="00124801" w:rsidP="00622A0D">
            <w:r>
              <w:t>0,5 % (1906)</w:t>
            </w:r>
          </w:p>
        </w:tc>
      </w:tr>
      <w:tr w:rsidR="00CA35BE" w:rsidRPr="00CA35BE" w:rsidTr="00AA1E12">
        <w:trPr>
          <w:trHeight w:val="256"/>
          <w:jc w:val="center"/>
        </w:trPr>
        <w:tc>
          <w:tcPr>
            <w:tcW w:w="2832" w:type="dxa"/>
          </w:tcPr>
          <w:p w:rsidR="00CA35BE" w:rsidRPr="00CA35BE" w:rsidRDefault="00CA35BE" w:rsidP="00622A0D">
            <w:r w:rsidRPr="00CA35BE">
              <w:t xml:space="preserve">Lenkai </w:t>
            </w:r>
          </w:p>
        </w:tc>
        <w:tc>
          <w:tcPr>
            <w:tcW w:w="2832" w:type="dxa"/>
          </w:tcPr>
          <w:p w:rsidR="00CA35BE" w:rsidRPr="00CA35BE" w:rsidRDefault="00124801" w:rsidP="00622A0D">
            <w:r>
              <w:t>0,42 % (1600)</w:t>
            </w:r>
          </w:p>
        </w:tc>
      </w:tr>
      <w:tr w:rsidR="00CA35BE" w:rsidRPr="00CA35BE" w:rsidTr="00AA1E12">
        <w:trPr>
          <w:trHeight w:val="242"/>
          <w:jc w:val="center"/>
        </w:trPr>
        <w:tc>
          <w:tcPr>
            <w:tcW w:w="2832" w:type="dxa"/>
          </w:tcPr>
          <w:p w:rsidR="00CA35BE" w:rsidRPr="00CA35BE" w:rsidRDefault="00CA35BE" w:rsidP="00622A0D">
            <w:r w:rsidRPr="00CA35BE">
              <w:lastRenderedPageBreak/>
              <w:t xml:space="preserve">Baltarusiai </w:t>
            </w:r>
          </w:p>
        </w:tc>
        <w:tc>
          <w:tcPr>
            <w:tcW w:w="2832" w:type="dxa"/>
          </w:tcPr>
          <w:p w:rsidR="00CA35BE" w:rsidRPr="00CA35BE" w:rsidRDefault="00124801" w:rsidP="00622A0D">
            <w:r>
              <w:t>0,3 % (1142)</w:t>
            </w:r>
          </w:p>
        </w:tc>
      </w:tr>
      <w:tr w:rsidR="00CA35BE" w:rsidRPr="00CA35BE" w:rsidTr="00AA1E12">
        <w:trPr>
          <w:trHeight w:val="256"/>
          <w:jc w:val="center"/>
        </w:trPr>
        <w:tc>
          <w:tcPr>
            <w:tcW w:w="2832" w:type="dxa"/>
          </w:tcPr>
          <w:p w:rsidR="00CA35BE" w:rsidRPr="00CA35BE" w:rsidRDefault="00CA35BE" w:rsidP="00622A0D">
            <w:r w:rsidRPr="00CA35BE">
              <w:t xml:space="preserve">Žydai </w:t>
            </w:r>
          </w:p>
        </w:tc>
        <w:tc>
          <w:tcPr>
            <w:tcW w:w="2832" w:type="dxa"/>
          </w:tcPr>
          <w:p w:rsidR="00CA35BE" w:rsidRPr="00CA35BE" w:rsidRDefault="00124801" w:rsidP="00622A0D">
            <w:r>
              <w:t>0,11 % (427)</w:t>
            </w:r>
          </w:p>
        </w:tc>
      </w:tr>
      <w:tr w:rsidR="00CA35BE" w:rsidRPr="00CA35BE" w:rsidTr="00AA1E12">
        <w:trPr>
          <w:trHeight w:val="256"/>
          <w:jc w:val="center"/>
        </w:trPr>
        <w:tc>
          <w:tcPr>
            <w:tcW w:w="2832" w:type="dxa"/>
          </w:tcPr>
          <w:p w:rsidR="00CA35BE" w:rsidRPr="00CA35BE" w:rsidRDefault="00CA35BE" w:rsidP="00622A0D">
            <w:r w:rsidRPr="00CA35BE">
              <w:t xml:space="preserve">Vokiečiai </w:t>
            </w:r>
          </w:p>
        </w:tc>
        <w:tc>
          <w:tcPr>
            <w:tcW w:w="2832" w:type="dxa"/>
          </w:tcPr>
          <w:p w:rsidR="00CA35BE" w:rsidRPr="00CA35BE" w:rsidRDefault="00124801" w:rsidP="00622A0D">
            <w:r>
              <w:t>0,1 % (378)</w:t>
            </w:r>
          </w:p>
        </w:tc>
      </w:tr>
      <w:tr w:rsidR="00CA35BE" w:rsidRPr="00CA35BE" w:rsidTr="00AA1E12">
        <w:trPr>
          <w:trHeight w:val="242"/>
          <w:jc w:val="center"/>
        </w:trPr>
        <w:tc>
          <w:tcPr>
            <w:tcW w:w="2832" w:type="dxa"/>
          </w:tcPr>
          <w:p w:rsidR="00CA35BE" w:rsidRPr="00CA35BE" w:rsidRDefault="00CA35BE" w:rsidP="00622A0D">
            <w:r w:rsidRPr="00CA35BE">
              <w:t xml:space="preserve">Čigonai </w:t>
            </w:r>
          </w:p>
        </w:tc>
        <w:tc>
          <w:tcPr>
            <w:tcW w:w="2832" w:type="dxa"/>
          </w:tcPr>
          <w:p w:rsidR="00CA35BE" w:rsidRPr="00CA35BE" w:rsidRDefault="00124801" w:rsidP="00622A0D">
            <w:r>
              <w:t>0,1 % (364)</w:t>
            </w:r>
          </w:p>
        </w:tc>
      </w:tr>
      <w:tr w:rsidR="00CA35BE" w:rsidRPr="00CA35BE" w:rsidTr="00AA1E12">
        <w:trPr>
          <w:trHeight w:val="256"/>
          <w:jc w:val="center"/>
        </w:trPr>
        <w:tc>
          <w:tcPr>
            <w:tcW w:w="2832" w:type="dxa"/>
          </w:tcPr>
          <w:p w:rsidR="00CA35BE" w:rsidRPr="00CA35BE" w:rsidRDefault="00CA35BE" w:rsidP="00622A0D">
            <w:r w:rsidRPr="00CA35BE">
              <w:t xml:space="preserve">Latviai </w:t>
            </w:r>
          </w:p>
        </w:tc>
        <w:tc>
          <w:tcPr>
            <w:tcW w:w="2832" w:type="dxa"/>
          </w:tcPr>
          <w:p w:rsidR="00CA35BE" w:rsidRPr="00CA35BE" w:rsidRDefault="00CA35BE" w:rsidP="00622A0D">
            <w:r w:rsidRPr="00CA35BE">
              <w:t>0,06</w:t>
            </w:r>
            <w:r w:rsidR="00124801">
              <w:t xml:space="preserve"> % (211)</w:t>
            </w:r>
          </w:p>
        </w:tc>
      </w:tr>
      <w:tr w:rsidR="00CA35BE" w:rsidRPr="00CA35BE" w:rsidTr="00AA1E12">
        <w:trPr>
          <w:trHeight w:val="242"/>
          <w:jc w:val="center"/>
        </w:trPr>
        <w:tc>
          <w:tcPr>
            <w:tcW w:w="2832" w:type="dxa"/>
          </w:tcPr>
          <w:p w:rsidR="00CA35BE" w:rsidRPr="00CA35BE" w:rsidRDefault="00CA35BE" w:rsidP="00622A0D">
            <w:r w:rsidRPr="00CA35BE">
              <w:t xml:space="preserve">Totoriai </w:t>
            </w:r>
          </w:p>
        </w:tc>
        <w:tc>
          <w:tcPr>
            <w:tcW w:w="2832" w:type="dxa"/>
          </w:tcPr>
          <w:p w:rsidR="00CA35BE" w:rsidRPr="00CA35BE" w:rsidRDefault="00124801" w:rsidP="00622A0D">
            <w:r>
              <w:t>0,05 % (200)</w:t>
            </w:r>
          </w:p>
        </w:tc>
      </w:tr>
      <w:tr w:rsidR="00CA35BE" w:rsidRPr="00CA35BE" w:rsidTr="00AA1E12">
        <w:trPr>
          <w:trHeight w:val="256"/>
          <w:jc w:val="center"/>
        </w:trPr>
        <w:tc>
          <w:tcPr>
            <w:tcW w:w="2832" w:type="dxa"/>
          </w:tcPr>
          <w:p w:rsidR="00CA35BE" w:rsidRPr="00CA35BE" w:rsidRDefault="00CA35BE" w:rsidP="00622A0D">
            <w:r w:rsidRPr="00CA35BE">
              <w:t xml:space="preserve">Kiti </w:t>
            </w:r>
          </w:p>
        </w:tc>
        <w:tc>
          <w:tcPr>
            <w:tcW w:w="2832" w:type="dxa"/>
          </w:tcPr>
          <w:p w:rsidR="00CA35BE" w:rsidRPr="00CA35BE" w:rsidRDefault="00124801" w:rsidP="00622A0D">
            <w:r>
              <w:t>1,06 % (4042)</w:t>
            </w:r>
          </w:p>
        </w:tc>
      </w:tr>
    </w:tbl>
    <w:p w:rsidR="00B11A12" w:rsidRPr="007B4C85" w:rsidRDefault="001E0991" w:rsidP="001E0991">
      <w:pPr>
        <w:rPr>
          <w:color w:val="00B050"/>
        </w:rPr>
      </w:pPr>
      <w:r w:rsidRPr="007B4C85">
        <w:rPr>
          <w:color w:val="00B050"/>
        </w:rPr>
        <w:t>Seniūnijos</w:t>
      </w:r>
    </w:p>
    <w:p w:rsidR="00852A35" w:rsidRDefault="00852A35" w:rsidP="00852A35">
      <w:r>
        <w:t xml:space="preserve">Mieste yra 11 seniūnijų. Duomenys pateikti </w:t>
      </w:r>
      <w:r w:rsidR="00C829F8">
        <w:t>žemiau esančioje</w:t>
      </w:r>
      <w:r>
        <w:t xml:space="preserve"> lentelėje.</w:t>
      </w:r>
    </w:p>
    <w:p w:rsidR="001E0991" w:rsidRPr="007B4C85" w:rsidRDefault="001E0991" w:rsidP="001E0991">
      <w:r w:rsidRPr="007B4C85">
        <w:t>Seniūnija</w:t>
      </w:r>
      <w:r w:rsidRPr="007B4C85">
        <w:tab/>
        <w:t>Gyventojai, 2011 m. sur.</w:t>
      </w:r>
      <w:r w:rsidRPr="007B4C85">
        <w:cr/>
      </w:r>
    </w:p>
    <w:p w:rsidR="001E0991" w:rsidRPr="007B4C85" w:rsidRDefault="001E0991" w:rsidP="001E0991">
      <w:r w:rsidRPr="007B4C85">
        <w:t>Aleksoto seniūnija</w:t>
      </w:r>
      <w:r w:rsidR="00B11A12" w:rsidRPr="007B4C85">
        <w:tab/>
      </w:r>
      <w:r w:rsidR="00F9083E">
        <w:t>21</w:t>
      </w:r>
      <w:r w:rsidRPr="007B4C85">
        <w:t>178</w:t>
      </w:r>
    </w:p>
    <w:p w:rsidR="001E0991" w:rsidRPr="007B4C85" w:rsidRDefault="001E0991" w:rsidP="001E0991">
      <w:r w:rsidRPr="007B4C85">
        <w:t>Centro seniūnija</w:t>
      </w:r>
      <w:r w:rsidR="00B11A12" w:rsidRPr="007B4C85">
        <w:tab/>
      </w:r>
      <w:r w:rsidR="00F9083E">
        <w:t>14</w:t>
      </w:r>
      <w:r w:rsidRPr="007B4C85">
        <w:t>723</w:t>
      </w:r>
    </w:p>
    <w:p w:rsidR="001E0991" w:rsidRPr="007B4C85" w:rsidRDefault="001E0991" w:rsidP="001E0991">
      <w:r w:rsidRPr="007B4C85">
        <w:t>Dainavos seniūnija</w:t>
      </w:r>
      <w:r w:rsidR="00B11A12" w:rsidRPr="007B4C85">
        <w:tab/>
      </w:r>
      <w:r w:rsidR="00F9083E">
        <w:t>58</w:t>
      </w:r>
      <w:r w:rsidRPr="007B4C85">
        <w:t>818</w:t>
      </w:r>
    </w:p>
    <w:p w:rsidR="001E0991" w:rsidRPr="007B4C85" w:rsidRDefault="001E0991" w:rsidP="001E0991">
      <w:r w:rsidRPr="007B4C85">
        <w:t>Eigulių seniūnija</w:t>
      </w:r>
      <w:r w:rsidR="00B11A12" w:rsidRPr="007B4C85">
        <w:tab/>
      </w:r>
      <w:r w:rsidR="00F9083E">
        <w:t>43</w:t>
      </w:r>
      <w:r w:rsidRPr="007B4C85">
        <w:t>109</w:t>
      </w:r>
    </w:p>
    <w:p w:rsidR="001E0991" w:rsidRPr="007B4C85" w:rsidRDefault="001E0991" w:rsidP="001E0991">
      <w:r w:rsidRPr="007B4C85">
        <w:t>Gričiupio seniūnija</w:t>
      </w:r>
      <w:r w:rsidR="00B11A12" w:rsidRPr="007B4C85">
        <w:tab/>
      </w:r>
      <w:r w:rsidR="00F9083E">
        <w:t>26</w:t>
      </w:r>
      <w:r w:rsidRPr="007B4C85">
        <w:t>735</w:t>
      </w:r>
    </w:p>
    <w:p w:rsidR="001E0991" w:rsidRPr="007B4C85" w:rsidRDefault="001E0991" w:rsidP="001E0991">
      <w:r w:rsidRPr="007B4C85">
        <w:t>Panemunės seniūnija</w:t>
      </w:r>
      <w:r w:rsidR="00B11A12" w:rsidRPr="007B4C85">
        <w:tab/>
      </w:r>
      <w:r w:rsidR="00F9083E">
        <w:t>14</w:t>
      </w:r>
      <w:r w:rsidRPr="007B4C85">
        <w:t>941</w:t>
      </w:r>
    </w:p>
    <w:p w:rsidR="001E0991" w:rsidRPr="007B4C85" w:rsidRDefault="001E0991" w:rsidP="001E0991">
      <w:r w:rsidRPr="007B4C85">
        <w:t>Petrašiūnų seniūnija</w:t>
      </w:r>
      <w:r w:rsidR="00B11A12" w:rsidRPr="007B4C85">
        <w:tab/>
      </w:r>
      <w:r w:rsidR="00F9083E">
        <w:t>14</w:t>
      </w:r>
      <w:r w:rsidRPr="007B4C85">
        <w:t>382</w:t>
      </w:r>
    </w:p>
    <w:p w:rsidR="001E0991" w:rsidRPr="007B4C85" w:rsidRDefault="001E0991" w:rsidP="001E0991">
      <w:r w:rsidRPr="007B4C85">
        <w:t>Šančių seniūnija</w:t>
      </w:r>
      <w:r w:rsidR="00B11A12" w:rsidRPr="007B4C85">
        <w:tab/>
      </w:r>
      <w:r w:rsidR="00F9083E">
        <w:t>21</w:t>
      </w:r>
      <w:r w:rsidRPr="007B4C85">
        <w:t>097</w:t>
      </w:r>
    </w:p>
    <w:p w:rsidR="001E0991" w:rsidRPr="007B4C85" w:rsidRDefault="001E0991" w:rsidP="001E0991">
      <w:r w:rsidRPr="007B4C85">
        <w:t>Šilainių seniūnija</w:t>
      </w:r>
      <w:r w:rsidR="00B11A12" w:rsidRPr="007B4C85">
        <w:tab/>
      </w:r>
      <w:r w:rsidR="00F9083E">
        <w:t>50</w:t>
      </w:r>
      <w:r w:rsidRPr="007B4C85">
        <w:t>598</w:t>
      </w:r>
    </w:p>
    <w:p w:rsidR="001E0991" w:rsidRPr="007B4C85" w:rsidRDefault="001E0991" w:rsidP="001E0991">
      <w:r w:rsidRPr="007B4C85">
        <w:t>Vilijampolės seniūnija</w:t>
      </w:r>
      <w:r w:rsidR="00B11A12" w:rsidRPr="007B4C85">
        <w:tab/>
      </w:r>
      <w:r w:rsidR="00F9083E">
        <w:t>26</w:t>
      </w:r>
      <w:r w:rsidRPr="007B4C85">
        <w:t>411</w:t>
      </w:r>
    </w:p>
    <w:p w:rsidR="001E0991" w:rsidRDefault="001E0991" w:rsidP="001E0991">
      <w:r w:rsidRPr="007B4C85">
        <w:t>Žaliakalnio seniūnija</w:t>
      </w:r>
      <w:r w:rsidR="00B11A12" w:rsidRPr="007B4C85">
        <w:tab/>
      </w:r>
      <w:r w:rsidR="00F9083E">
        <w:t>24</w:t>
      </w:r>
      <w:r w:rsidRPr="007B4C85">
        <w:t>001</w:t>
      </w:r>
    </w:p>
    <w:p w:rsidR="006E62A0" w:rsidRPr="001E0991" w:rsidRDefault="006E62A0" w:rsidP="006E62A0">
      <w:pPr>
        <w:rPr>
          <w:color w:val="FF0000"/>
        </w:rPr>
      </w:pPr>
      <w:r w:rsidRPr="001E0991">
        <w:rPr>
          <w:color w:val="FF0000"/>
        </w:rPr>
        <w:t>Mokslas ir švietimas</w:t>
      </w:r>
    </w:p>
    <w:p w:rsidR="006E62A0" w:rsidRDefault="006E62A0" w:rsidP="006E62A0">
      <w:r>
        <w:t>Kaunas – vienas svarbiausių mokslo ir švietimo centrų Lietuvoje. Pirmoji mokykla Kaune jau veikė 1473 m. prie tuo metu parapijinės Šv</w:t>
      </w:r>
      <w:r w:rsidR="00135240">
        <w:t>. Petro ir Povilo bažnyčios.</w:t>
      </w:r>
      <w:r>
        <w:t xml:space="preserve"> 1649 m. Kaune, šalia Rotušės keturklasę mokyklą įkūrė Jėzuitų ordinas. Ji 1702 m. tapo pirmąja kolegija Kaune. 1844 m. į Kauną buvo perkelta Kražių gimnazija ir pavadi</w:t>
      </w:r>
      <w:r w:rsidR="00135240">
        <w:t>nta Kauno gubernijos gimnazija.</w:t>
      </w:r>
      <w:r>
        <w:t xml:space="preserve"> 1860 m. Kaune pradėjo veikti pirmoji mergaičių gimnazija</w:t>
      </w:r>
      <w:r w:rsidR="00135240">
        <w:t>.</w:t>
      </w:r>
      <w:r>
        <w:t xml:space="preserve"> 1864 m. atidaryta Kauno kunigų seminarija.</w:t>
      </w:r>
    </w:p>
    <w:p w:rsidR="006E62A0" w:rsidRDefault="006E62A0" w:rsidP="006E62A0">
      <w:r>
        <w:t>Kokybiškai naujas švietimo raidos Kaune etapas susidarė atkūrus Lietuvos valstybingumą. 1920 m. sausio 27 d. Aukštųjų kursų draugija atidarė Aukštuosius kursus, parengusius dirvą universiteto sukūrimui. 1922 m. vasario 16 d., Lietuvos valstybės atkūrimo dieną, iškilmingai atidaryta pirmoji Kaune aukštojo mokslo įstaiga – Lietuvos universitetas. Tarpukario metais Kaune buvo įkurta ir daugiau aukštųjų, taip pat vidurinių bei specializuotų mokyklų.</w:t>
      </w:r>
    </w:p>
    <w:p w:rsidR="006E62A0" w:rsidRDefault="006E62A0" w:rsidP="006E62A0">
      <w:r>
        <w:t>Šiuo metu septyniuose universitetuose ir akademijose, keturiuose kitų aukštųjų mokyklų padaliniuose ruošiami aukščiausios kvalifikacijos gydytojai, teisininkai, vadybininkai, inžinieriai, ekonomistai, programuotojai, žemės ūkio, sporto ir kitų sričių speciali</w:t>
      </w:r>
      <w:r w:rsidR="00292B15">
        <w:t>stai.</w:t>
      </w:r>
    </w:p>
    <w:p w:rsidR="006E62A0" w:rsidRDefault="006E62A0" w:rsidP="006E62A0">
      <w:r>
        <w:t>Kolegijose ir universitetuose veikia studentų atstovybės, atstovaujančios studijuojančių interesus šalyje ir užsienyje. Jos teikia pasiūlymus organizuojant studijas, keičiant stipendijų nuostatas, sprendžiant finansinio rėmimo bei buities klausimus, puoselėja sportą ir kultūrą.</w:t>
      </w:r>
    </w:p>
    <w:p w:rsidR="006E62A0" w:rsidRDefault="006E62A0" w:rsidP="006E62A0">
      <w:r>
        <w:lastRenderedPageBreak/>
        <w:t xml:space="preserve">Kaune veikia daug savarankiškų – Lietuvos energetikos institutas, Architektūros ir statybos institutas, Lietuvos tekstilės institutas, Transporto ir kelių tyrimo institutas, Valstybinis miškotvarkos institutas, Kauno aukštųjų ir informacinių technologijų parkas ir į miesto universitetų struktūras integruotų (Maisto institutas) </w:t>
      </w:r>
      <w:r w:rsidR="006F3833">
        <w:t xml:space="preserve">– </w:t>
      </w:r>
      <w:r>
        <w:t>mokslinių tyrimų įstaigų.</w:t>
      </w:r>
    </w:p>
    <w:p w:rsidR="006E62A0" w:rsidRDefault="006E62A0" w:rsidP="006E62A0">
      <w:r>
        <w:t>Kauno mieste išplėtotas vidurinio ir pradinio išsilavinimo švietimo ir ugdymo įstaigų tinklas:</w:t>
      </w:r>
    </w:p>
    <w:p w:rsidR="006E62A0" w:rsidRPr="008E3C10" w:rsidRDefault="006E62A0" w:rsidP="008E3C10">
      <w:pPr>
        <w:ind w:left="360"/>
        <w:rPr>
          <w:highlight w:val="darkGray"/>
        </w:rPr>
      </w:pPr>
      <w:r w:rsidRPr="008E3C10">
        <w:rPr>
          <w:highlight w:val="darkGray"/>
        </w:rPr>
        <w:t>Juozo Gruodžio konservatorija</w:t>
      </w:r>
    </w:p>
    <w:p w:rsidR="006E62A0" w:rsidRPr="008E3C10" w:rsidRDefault="006E62A0" w:rsidP="008E3C10">
      <w:pPr>
        <w:ind w:left="360"/>
        <w:rPr>
          <w:highlight w:val="darkGray"/>
        </w:rPr>
      </w:pPr>
      <w:r w:rsidRPr="008E3C10">
        <w:rPr>
          <w:highlight w:val="darkGray"/>
        </w:rPr>
        <w:t>19 gimnazijų</w:t>
      </w:r>
    </w:p>
    <w:p w:rsidR="006E62A0" w:rsidRPr="008E3C10" w:rsidRDefault="006E62A0" w:rsidP="008E3C10">
      <w:pPr>
        <w:ind w:left="360"/>
        <w:rPr>
          <w:highlight w:val="darkGray"/>
        </w:rPr>
      </w:pPr>
      <w:r w:rsidRPr="008E3C10">
        <w:rPr>
          <w:highlight w:val="darkGray"/>
        </w:rPr>
        <w:t>17 vidurinių mokyklų</w:t>
      </w:r>
    </w:p>
    <w:p w:rsidR="006E62A0" w:rsidRPr="008E3C10" w:rsidRDefault="006E62A0" w:rsidP="008E3C10">
      <w:pPr>
        <w:ind w:left="360"/>
        <w:rPr>
          <w:highlight w:val="darkGray"/>
        </w:rPr>
      </w:pPr>
      <w:r w:rsidRPr="008E3C10">
        <w:rPr>
          <w:highlight w:val="darkGray"/>
        </w:rPr>
        <w:t>2 jaunimo mokyklos</w:t>
      </w:r>
    </w:p>
    <w:p w:rsidR="006E62A0" w:rsidRPr="008E3C10" w:rsidRDefault="006E62A0" w:rsidP="008E3C10">
      <w:pPr>
        <w:ind w:left="360"/>
        <w:rPr>
          <w:highlight w:val="darkGray"/>
        </w:rPr>
      </w:pPr>
      <w:r w:rsidRPr="008E3C10">
        <w:rPr>
          <w:highlight w:val="darkGray"/>
        </w:rPr>
        <w:t>13 pagrindinių mokyklų</w:t>
      </w:r>
    </w:p>
    <w:p w:rsidR="006E62A0" w:rsidRPr="008E3C10" w:rsidRDefault="006E62A0" w:rsidP="008E3C10">
      <w:pPr>
        <w:ind w:left="360"/>
        <w:rPr>
          <w:highlight w:val="darkGray"/>
        </w:rPr>
      </w:pPr>
      <w:r w:rsidRPr="008E3C10">
        <w:rPr>
          <w:highlight w:val="darkGray"/>
        </w:rPr>
        <w:t>7 progimnazijos</w:t>
      </w:r>
    </w:p>
    <w:p w:rsidR="006E62A0" w:rsidRPr="008E3C10" w:rsidRDefault="006E62A0" w:rsidP="008E3C10">
      <w:pPr>
        <w:ind w:left="360"/>
        <w:rPr>
          <w:highlight w:val="darkGray"/>
        </w:rPr>
      </w:pPr>
      <w:r w:rsidRPr="008E3C10">
        <w:rPr>
          <w:highlight w:val="darkGray"/>
        </w:rPr>
        <w:t>9 pradinės mokyklos</w:t>
      </w:r>
    </w:p>
    <w:p w:rsidR="006E62A0" w:rsidRPr="008E3C10" w:rsidRDefault="006E62A0" w:rsidP="008E3C10">
      <w:pPr>
        <w:ind w:left="360"/>
        <w:rPr>
          <w:highlight w:val="darkGray"/>
        </w:rPr>
      </w:pPr>
      <w:r w:rsidRPr="008E3C10">
        <w:rPr>
          <w:highlight w:val="darkGray"/>
        </w:rPr>
        <w:t>4 mokyklos-darželiai</w:t>
      </w:r>
    </w:p>
    <w:p w:rsidR="006E62A0" w:rsidRPr="008E53A0" w:rsidRDefault="006E62A0" w:rsidP="006E62A0">
      <w:pPr>
        <w:rPr>
          <w:color w:val="FF0000"/>
        </w:rPr>
      </w:pPr>
      <w:r w:rsidRPr="008E53A0">
        <w:rPr>
          <w:color w:val="FF0000"/>
        </w:rPr>
        <w:t>Kultūra</w:t>
      </w:r>
    </w:p>
    <w:p w:rsidR="006E62A0" w:rsidRDefault="006E62A0" w:rsidP="006E62A0">
      <w:r>
        <w:t>Kaunas – stambus kultūros centras. Kaune veikia 26 bibliotekos (didžiausia – Kauno apskrities viešoji biblioteka), 7 profesionalūs, 10 mėgėjiškų teatrų, 20 folklorinių ansamblių, vieninteliai Lietuvoje profesionalūs cirko – Baltijos cirkas ir džiazo – Kauno bigbendas kolektyvai. Svarbiausi valstybiniai teatrai Kaune – muzikinis teatras, dramos teatras ir lėlių teatras. Mieste taip pat kuria moderniojo šokio teatras „Aura“, Kauno pantomimos teatras, Mažasis teatras, Kamerinis teatras. Nuo 1969 m. koncertuoja Kauno valstybinis choras, nuo 1974 m. Lyros choras, nuo 1981 m. Kauno styginių kvartetas, nuo 2005 m. – Kauno simfoninis orkestras. Nuo 2004 m. veikia Kauno įvairių tautų kultūrų centras.</w:t>
      </w:r>
    </w:p>
    <w:p w:rsidR="006E62A0" w:rsidRDefault="006E62A0" w:rsidP="006E62A0">
      <w:r>
        <w:t>Vykstančius renginius galima suskirstyti į keletą grupių: valstybinės šventės, festivaliai ir miesto šventės. Beveik visos valstybinės šventės Kaune vyksta Vytauto Didžiojo karo muziejaus sodelyje. Pagrindinis valstybinių švenčių akcentas – Vyčio Kryžiaus ordino vėliavos pakėlimo ceremonija.</w:t>
      </w:r>
    </w:p>
    <w:p w:rsidR="006E62A0" w:rsidRDefault="006E62A0" w:rsidP="006E62A0">
      <w:r>
        <w:t>Kauniečiai ir miesto svečiai itin pamėgę tris vasaros mėnesius vykstantį tarptautinį Pažaislio muzikos festivalį, kuriame dalyvauja pasaulio muzikos elito atstovai. Džiazo mėgėjai susitinka „Kaunas Jazz“ festivalyje</w:t>
      </w:r>
      <w:r w:rsidRPr="00135240">
        <w:t>. K</w:t>
      </w:r>
      <w:r>
        <w:t>aro muziejaus sodelyje galima pasiklausyti Kauno kariljono muzikos garsų.</w:t>
      </w:r>
    </w:p>
    <w:p w:rsidR="006E62A0" w:rsidRDefault="006E62A0" w:rsidP="006E62A0">
      <w:r>
        <w:t>Operos ir operetės mėgėjai pamėgę tarptautinį festivalį „Operetė Kauno pilyje“, šokio mėgėjai – modernaus šokio teatro „Aura“ organizuojamą tarptautinį modernaus šokio festivalį AURA. Gegužės mėn. pabaigoje vyksta folkloro festivalis „Atataria lamzdžiai“, rugpjūčio mėn. viduryje – „Hansa Kaunas“. Kiti žymesni renginiai: būgnų m</w:t>
      </w:r>
      <w:r w:rsidR="00135240">
        <w:t>uzikos festivalis „Drum please“</w:t>
      </w:r>
      <w:r>
        <w:t>, netradicinio folkloro festivalis „Suklegos“, tarpta</w:t>
      </w:r>
      <w:r w:rsidR="00135240">
        <w:t>utinis dramos teatrų festivalis</w:t>
      </w:r>
      <w:r>
        <w:t>, šiuolaikinės muzikos festivalis „Iš arti“, fot</w:t>
      </w:r>
      <w:r w:rsidR="00135240">
        <w:t>omeno festivalis „Kaunas Photo“</w:t>
      </w:r>
      <w:r>
        <w:t>, tarptautinis sakralinės muzikos festivalis, Kauno kino festivalis, vykstantis istoriniame kino teatre „Romuva“, nuo 1997 m. vyksta Kauno bienalė.</w:t>
      </w:r>
    </w:p>
    <w:p w:rsidR="006E62A0" w:rsidRDefault="006E62A0" w:rsidP="006E62A0">
      <w:r>
        <w:t>Vienas žymiausių Kauno kultūrinių renginių – miesto gimtadienis Kauno miesto dienos (paskelbtas 1998 m. gruodžio 3 d. Kauno miesto tarybos nutarimu), švenčiamas gegužės 20 d. Būtent šią dieną 1463 m. kunigaikštis Kazimieras Jogailaitis patvirtino ir praplėtė miesto teises. Pagrindiniai šventės renginiai keletą dienų vyksta Senamiesčio gatvėse, prie Kauno pilies bei kitose miesto vietose.</w:t>
      </w:r>
    </w:p>
    <w:p w:rsidR="006E62A0" w:rsidRPr="008E53A0" w:rsidRDefault="006E62A0" w:rsidP="006E62A0">
      <w:pPr>
        <w:rPr>
          <w:color w:val="00B050"/>
        </w:rPr>
      </w:pPr>
      <w:r w:rsidRPr="008E53A0">
        <w:rPr>
          <w:color w:val="00B050"/>
        </w:rPr>
        <w:t>Muziejai ir galerijos</w:t>
      </w:r>
    </w:p>
    <w:p w:rsidR="006E62A0" w:rsidRDefault="006E62A0" w:rsidP="006E62A0">
      <w:r>
        <w:t>Pirmasis Kauno miesto muziejus įkurtas 1897 m.</w:t>
      </w:r>
      <w:r w:rsidR="00135240">
        <w:t>, vienas paskutinių – 2014 m.</w:t>
      </w:r>
      <w:r>
        <w:t xml:space="preserve"> Šiuo metu Kaune veikia apie 40 muziejų ir jų padalinių:</w:t>
      </w:r>
    </w:p>
    <w:p w:rsidR="006E62A0" w:rsidRPr="000C7417" w:rsidRDefault="006E62A0" w:rsidP="000C7417">
      <w:pPr>
        <w:ind w:left="360"/>
        <w:rPr>
          <w:highlight w:val="darkGray"/>
        </w:rPr>
      </w:pPr>
      <w:r w:rsidRPr="000C7417">
        <w:rPr>
          <w:highlight w:val="darkGray"/>
        </w:rPr>
        <w:lastRenderedPageBreak/>
        <w:t>M. K. Čiurlionio Nacionalinis dailės muziejus</w:t>
      </w:r>
    </w:p>
    <w:p w:rsidR="006E62A0" w:rsidRPr="000C7417" w:rsidRDefault="006E62A0" w:rsidP="000C7417">
      <w:pPr>
        <w:ind w:left="360"/>
        <w:rPr>
          <w:highlight w:val="darkGray"/>
        </w:rPr>
      </w:pPr>
      <w:r w:rsidRPr="000C7417">
        <w:rPr>
          <w:highlight w:val="darkGray"/>
        </w:rPr>
        <w:t>Kauno paveikslų galerija</w:t>
      </w:r>
    </w:p>
    <w:p w:rsidR="006E62A0" w:rsidRPr="000C7417" w:rsidRDefault="006E62A0" w:rsidP="000C7417">
      <w:pPr>
        <w:ind w:left="360"/>
        <w:rPr>
          <w:highlight w:val="darkGray"/>
        </w:rPr>
      </w:pPr>
      <w:r w:rsidRPr="000C7417">
        <w:rPr>
          <w:highlight w:val="darkGray"/>
        </w:rPr>
        <w:t>Mykolo Žilinsko dailės muziejus</w:t>
      </w:r>
    </w:p>
    <w:p w:rsidR="006E62A0" w:rsidRPr="000C7417" w:rsidRDefault="006E62A0" w:rsidP="000C7417">
      <w:pPr>
        <w:ind w:left="360"/>
        <w:rPr>
          <w:highlight w:val="darkGray"/>
        </w:rPr>
      </w:pPr>
      <w:r w:rsidRPr="000C7417">
        <w:rPr>
          <w:highlight w:val="darkGray"/>
        </w:rPr>
        <w:t>Velnių muziejus (Antano Žmuidzinavičiaus kūrinių ir rinkinių)</w:t>
      </w:r>
    </w:p>
    <w:p w:rsidR="006E62A0" w:rsidRPr="000C7417" w:rsidRDefault="006E62A0" w:rsidP="000C7417">
      <w:pPr>
        <w:ind w:left="360"/>
        <w:rPr>
          <w:highlight w:val="darkGray"/>
        </w:rPr>
      </w:pPr>
      <w:r w:rsidRPr="000C7417">
        <w:rPr>
          <w:highlight w:val="darkGray"/>
        </w:rPr>
        <w:t>Maironio lietuvių literatūros muziejus</w:t>
      </w:r>
    </w:p>
    <w:p w:rsidR="006E62A0" w:rsidRPr="000C7417" w:rsidRDefault="006E62A0" w:rsidP="000C7417">
      <w:pPr>
        <w:ind w:left="360"/>
        <w:rPr>
          <w:highlight w:val="darkGray"/>
        </w:rPr>
      </w:pPr>
      <w:r w:rsidRPr="000C7417">
        <w:rPr>
          <w:highlight w:val="darkGray"/>
        </w:rPr>
        <w:t>Vytauto Didžiojo karo muziejus</w:t>
      </w:r>
    </w:p>
    <w:p w:rsidR="006E62A0" w:rsidRPr="000C7417" w:rsidRDefault="006E62A0" w:rsidP="000C7417">
      <w:pPr>
        <w:ind w:left="360"/>
        <w:rPr>
          <w:highlight w:val="darkGray"/>
        </w:rPr>
      </w:pPr>
      <w:r w:rsidRPr="000C7417">
        <w:rPr>
          <w:highlight w:val="darkGray"/>
        </w:rPr>
        <w:t>Lietuvos medicinos ir farmacijos istorijos muziejus</w:t>
      </w:r>
    </w:p>
    <w:p w:rsidR="006E62A0" w:rsidRPr="000C7417" w:rsidRDefault="006E62A0" w:rsidP="000C7417">
      <w:pPr>
        <w:ind w:left="360"/>
        <w:rPr>
          <w:highlight w:val="darkGray"/>
        </w:rPr>
      </w:pPr>
      <w:r w:rsidRPr="000C7417">
        <w:rPr>
          <w:highlight w:val="darkGray"/>
        </w:rPr>
        <w:t>Kauno Tado Ivanausko zoologijos muziejus</w:t>
      </w:r>
    </w:p>
    <w:p w:rsidR="006E62A0" w:rsidRPr="000C7417" w:rsidRDefault="006E62A0" w:rsidP="000C7417">
      <w:pPr>
        <w:ind w:left="360"/>
        <w:rPr>
          <w:highlight w:val="darkGray"/>
        </w:rPr>
      </w:pPr>
      <w:r w:rsidRPr="000C7417">
        <w:rPr>
          <w:highlight w:val="darkGray"/>
        </w:rPr>
        <w:t>Lietuvos aviacijos muziejus</w:t>
      </w:r>
    </w:p>
    <w:p w:rsidR="006E62A0" w:rsidRPr="000C7417" w:rsidRDefault="006E62A0" w:rsidP="000C7417">
      <w:pPr>
        <w:ind w:left="360"/>
        <w:rPr>
          <w:highlight w:val="darkGray"/>
        </w:rPr>
      </w:pPr>
      <w:r w:rsidRPr="000C7417">
        <w:rPr>
          <w:highlight w:val="darkGray"/>
        </w:rPr>
        <w:t>Brangakmenių (gemologijos) muziejus</w:t>
      </w:r>
    </w:p>
    <w:p w:rsidR="006E62A0" w:rsidRPr="000C7417" w:rsidRDefault="006E62A0" w:rsidP="000C7417">
      <w:pPr>
        <w:ind w:left="360"/>
        <w:rPr>
          <w:highlight w:val="darkGray"/>
        </w:rPr>
      </w:pPr>
      <w:r w:rsidRPr="000C7417">
        <w:rPr>
          <w:highlight w:val="darkGray"/>
        </w:rPr>
        <w:t>Lietuvos sporto muziejus</w:t>
      </w:r>
    </w:p>
    <w:p w:rsidR="006E62A0" w:rsidRPr="000C7417" w:rsidRDefault="006E62A0" w:rsidP="000C7417">
      <w:pPr>
        <w:ind w:left="360"/>
        <w:rPr>
          <w:highlight w:val="darkGray"/>
        </w:rPr>
      </w:pPr>
      <w:r w:rsidRPr="000C7417">
        <w:rPr>
          <w:highlight w:val="darkGray"/>
        </w:rPr>
        <w:t>Kauno IX forto muziejus</w:t>
      </w:r>
    </w:p>
    <w:p w:rsidR="006E62A0" w:rsidRPr="000C7417" w:rsidRDefault="006E62A0" w:rsidP="000C7417">
      <w:pPr>
        <w:ind w:left="360"/>
        <w:rPr>
          <w:highlight w:val="darkGray"/>
        </w:rPr>
      </w:pPr>
      <w:r w:rsidRPr="000C7417">
        <w:rPr>
          <w:highlight w:val="darkGray"/>
        </w:rPr>
        <w:t>Kauno keramikos muziejus</w:t>
      </w:r>
    </w:p>
    <w:p w:rsidR="006E62A0" w:rsidRPr="000C7417" w:rsidRDefault="006E62A0" w:rsidP="000C7417">
      <w:pPr>
        <w:ind w:left="360"/>
        <w:rPr>
          <w:highlight w:val="darkGray"/>
        </w:rPr>
      </w:pPr>
      <w:r w:rsidRPr="000C7417">
        <w:rPr>
          <w:highlight w:val="darkGray"/>
        </w:rPr>
        <w:t>Kauno tremties ir rezistencijos muziejus</w:t>
      </w:r>
    </w:p>
    <w:p w:rsidR="006E62A0" w:rsidRPr="000C7417" w:rsidRDefault="006E62A0" w:rsidP="000C7417">
      <w:pPr>
        <w:ind w:left="360"/>
        <w:rPr>
          <w:highlight w:val="darkGray"/>
        </w:rPr>
      </w:pPr>
      <w:r w:rsidRPr="000C7417">
        <w:rPr>
          <w:highlight w:val="darkGray"/>
        </w:rPr>
        <w:t>Ryšių istorijos muziejus</w:t>
      </w:r>
    </w:p>
    <w:p w:rsidR="006E62A0" w:rsidRPr="000C7417" w:rsidRDefault="006E62A0" w:rsidP="000C7417">
      <w:pPr>
        <w:ind w:left="360"/>
        <w:rPr>
          <w:highlight w:val="darkGray"/>
        </w:rPr>
      </w:pPr>
      <w:r w:rsidRPr="000C7417">
        <w:rPr>
          <w:highlight w:val="darkGray"/>
        </w:rPr>
        <w:t>Lietuvos istorinė prezidentūra</w:t>
      </w:r>
    </w:p>
    <w:p w:rsidR="006E62A0" w:rsidRPr="000C7417" w:rsidRDefault="006E62A0" w:rsidP="000C7417">
      <w:pPr>
        <w:ind w:left="360"/>
        <w:rPr>
          <w:highlight w:val="darkGray"/>
        </w:rPr>
      </w:pPr>
      <w:r w:rsidRPr="000C7417">
        <w:rPr>
          <w:highlight w:val="darkGray"/>
        </w:rPr>
        <w:t>Sugiharos namai</w:t>
      </w:r>
    </w:p>
    <w:p w:rsidR="006E62A0" w:rsidRPr="000C7417" w:rsidRDefault="006E62A0" w:rsidP="000C7417">
      <w:pPr>
        <w:ind w:left="360"/>
        <w:rPr>
          <w:highlight w:val="darkGray"/>
        </w:rPr>
      </w:pPr>
      <w:r w:rsidRPr="000C7417">
        <w:rPr>
          <w:highlight w:val="darkGray"/>
        </w:rPr>
        <w:t>Pinigų muziejus</w:t>
      </w:r>
    </w:p>
    <w:p w:rsidR="006E62A0" w:rsidRPr="000C7417" w:rsidRDefault="006E62A0" w:rsidP="000C7417">
      <w:pPr>
        <w:ind w:left="360"/>
        <w:rPr>
          <w:highlight w:val="darkGray"/>
        </w:rPr>
      </w:pPr>
      <w:r w:rsidRPr="000C7417">
        <w:rPr>
          <w:highlight w:val="darkGray"/>
        </w:rPr>
        <w:t>Atominis bunkeris</w:t>
      </w:r>
    </w:p>
    <w:p w:rsidR="006E62A0" w:rsidRPr="000C7417" w:rsidRDefault="006E62A0" w:rsidP="000C7417">
      <w:pPr>
        <w:ind w:left="360"/>
        <w:rPr>
          <w:highlight w:val="darkGray"/>
        </w:rPr>
      </w:pPr>
      <w:r w:rsidRPr="000C7417">
        <w:rPr>
          <w:highlight w:val="darkGray"/>
        </w:rPr>
        <w:t>Kauno muziejus neregiams</w:t>
      </w:r>
    </w:p>
    <w:p w:rsidR="006E62A0" w:rsidRPr="000C7417" w:rsidRDefault="006E62A0" w:rsidP="000C7417">
      <w:pPr>
        <w:ind w:left="360"/>
        <w:rPr>
          <w:highlight w:val="darkGray"/>
        </w:rPr>
      </w:pPr>
      <w:r w:rsidRPr="000C7417">
        <w:rPr>
          <w:highlight w:val="darkGray"/>
        </w:rPr>
        <w:t>Kauno Povilo Stulgos lietuvių tautinės muzikos instrumentų muziejus</w:t>
      </w:r>
    </w:p>
    <w:p w:rsidR="006E62A0" w:rsidRPr="000C7417" w:rsidRDefault="006E62A0" w:rsidP="000C7417">
      <w:pPr>
        <w:ind w:left="360"/>
        <w:rPr>
          <w:highlight w:val="darkGray"/>
        </w:rPr>
      </w:pPr>
      <w:r w:rsidRPr="000C7417">
        <w:rPr>
          <w:highlight w:val="darkGray"/>
        </w:rPr>
        <w:t>Kauno policijos muziejus</w:t>
      </w:r>
    </w:p>
    <w:p w:rsidR="006E62A0" w:rsidRPr="000C7417" w:rsidRDefault="006E62A0" w:rsidP="000C7417">
      <w:pPr>
        <w:ind w:left="360"/>
        <w:rPr>
          <w:highlight w:val="darkGray"/>
        </w:rPr>
      </w:pPr>
      <w:r w:rsidRPr="000C7417">
        <w:rPr>
          <w:highlight w:val="darkGray"/>
        </w:rPr>
        <w:t>Kauno meno parko galerija</w:t>
      </w:r>
    </w:p>
    <w:p w:rsidR="006E62A0" w:rsidRDefault="006E62A0" w:rsidP="006E62A0">
      <w:r>
        <w:t>Taip pat veikia Lietuvos zoologijos ir Botanikos sodai.</w:t>
      </w:r>
    </w:p>
    <w:p w:rsidR="006E62A0" w:rsidRPr="008E53A0" w:rsidRDefault="006E62A0" w:rsidP="006E62A0">
      <w:pPr>
        <w:rPr>
          <w:color w:val="00B050"/>
        </w:rPr>
      </w:pPr>
      <w:r w:rsidRPr="008E53A0">
        <w:rPr>
          <w:color w:val="00B050"/>
        </w:rPr>
        <w:t>Technikos paminklai</w:t>
      </w:r>
    </w:p>
    <w:p w:rsidR="006E62A0" w:rsidRDefault="006E62A0" w:rsidP="006E62A0">
      <w:r>
        <w:t>Mieste veikia įdomūs technikos paveldo objektai – Žaliakalnio ir Aleksoto keltuvai. Pasikėlus ant Aleksoto kalno, kaip ir nuo Prisikėlimo bažnyčios, atsiveria puikios Kauno panoramos. Kaune yra keturi saulės laikrodžiai – ant Pažaislio bažnyčios, VUKHF pastato, dar dveji – Kauno technologijos universiteto teritorijoje; vienas jų – didžiausias Lietuvoje, įrengtas ant Informacinių techno</w:t>
      </w:r>
      <w:r w:rsidR="00135240">
        <w:t>logijų plėtros instituto sienos</w:t>
      </w:r>
      <w:r>
        <w:t>, antras, atidengtas 2009 m. birželio 25 d. Cheminės technologijos fakulteto teritorijoje – žmogaus šešėlio Saulės laikrodis. Saulės laiką juo galima nustatyti atsistojus ant tam tikro mėnesio žymos nugara į Saulę ir tereikia stebėti</w:t>
      </w:r>
      <w:r w:rsidR="00B918FA">
        <w:t>,</w:t>
      </w:r>
      <w:r>
        <w:t xml:space="preserve"> kurioje akmeninės</w:t>
      </w:r>
      <w:r w:rsidR="00135240">
        <w:t xml:space="preserve"> skalės vietoje krenta šešėlis.</w:t>
      </w:r>
    </w:p>
    <w:p w:rsidR="00B918FA" w:rsidRPr="001B716B" w:rsidRDefault="001B716B" w:rsidP="00B918FA">
      <w:pPr>
        <w:rPr>
          <w:color w:val="00B050"/>
        </w:rPr>
      </w:pPr>
      <w:r w:rsidRPr="001B716B">
        <w:rPr>
          <w:color w:val="00B050"/>
        </w:rPr>
        <w:t>Kauno tvirtovė</w:t>
      </w:r>
    </w:p>
    <w:p w:rsidR="00B918FA" w:rsidRPr="001B716B" w:rsidRDefault="00B918FA" w:rsidP="00B918FA">
      <w:r w:rsidRPr="001B716B">
        <w:t xml:space="preserve">XIX a. antroje pusėje Rusijos caro valdžia dėl strateginės reikšmės Kauną pavertė pirmos klasės tvirtove. Nuo 1882 m. aplink miestą buvo įrengti 9 fortai, 12 baterijų, nutiesti keliai, karinė geležinkelio linija, pastatyti kareivinių </w:t>
      </w:r>
      <w:r w:rsidRPr="001B716B">
        <w:lastRenderedPageBreak/>
        <w:t>miesteliai, dirbtuvės, laboratorijos, sandėliai, slėptuvės. 1912 m. patvirtintas naujas detalus Kauno tvirtovės išplėtimo planas, įrengtas pirmasis Lietuvoje aerodromas, pradėtas statyti antrasis tvirtovės fortų žiedas.</w:t>
      </w:r>
    </w:p>
    <w:p w:rsidR="001B716B" w:rsidRDefault="00B918FA" w:rsidP="00B918FA">
      <w:r w:rsidRPr="001B716B">
        <w:t>Pirmojo pasaulinio karo metu, priartėjus frontui, tvirtovės plėtimo darbai buvo nutraukti. 1915 m. rugpjūčio 18 d., po 11 dienų trukusių kautynių, Vokietijos kariuomenė užėmė Kauno tvirtovę. Po Pirmojo pasaulinio karo tvirtovė prarado karinę paskirtį, kai kurie fortai buvo tušti, kituose buvo įrengti butai, dirbtuvės, karinis kalėjimas. Antrojo pasaulinio karo metais VI, VII ir IX fortai buvo paversti koncentracijos stovyklomis.</w:t>
      </w:r>
    </w:p>
    <w:p w:rsidR="006E62A0" w:rsidRPr="00D66659" w:rsidRDefault="006E62A0" w:rsidP="00B918FA">
      <w:pPr>
        <w:rPr>
          <w:color w:val="00B050"/>
        </w:rPr>
      </w:pPr>
      <w:r w:rsidRPr="00D66659">
        <w:rPr>
          <w:color w:val="00B050"/>
        </w:rPr>
        <w:t>Paminklai</w:t>
      </w:r>
    </w:p>
    <w:p w:rsidR="006E62A0" w:rsidRDefault="006E62A0" w:rsidP="006E62A0">
      <w:r>
        <w:t>Kaune yra daug paminklų ir skulptūrų, jų kompozicijų. Svarbiausios valstybės šventės vyksta Karo muziejaus sodelyje, kuriame įrengtas memorialas su Amžinąja ugnimi, skirtas pagerbti visus žuvusius už Lietuvos laisvę ir ypač jai nusipelniusius asmenis. Dauguma tarpukario metais Kaune pastatytų paminklų, sovietinės okupacijos metais buvo nugriauti, atkūrus Lietuvos valstybingumą – atstatyti. Okupacijos metais Kaune pastatyti paminklai buvo demontuoti ir yra eksponuojami Grūto parke.</w:t>
      </w:r>
    </w:p>
    <w:p w:rsidR="006E62A0" w:rsidRPr="000C7417" w:rsidRDefault="006E62A0" w:rsidP="000C7417">
      <w:pPr>
        <w:ind w:left="360"/>
        <w:rPr>
          <w:highlight w:val="darkGray"/>
        </w:rPr>
      </w:pPr>
      <w:r w:rsidRPr="000C7417">
        <w:rPr>
          <w:highlight w:val="darkGray"/>
        </w:rPr>
        <w:t>Laisvės statula (skulptorius Juozas Zikaras), „Žuvusiems už Lietuvos laisvę“ ir Knygnešių sienelės paminklai, Jono Basanavičiaus, Simono Daukanto, Vinco Kudirkos, Maironio, Antano Juozapavičiaus, Povilo Lukšio, Silvestro Žukausko, Vlado Putvinskio, Martyno Jankaus, Petro Vileišio biustai (visi – Vytauto Didžiojo karo muziejaus sodelyje).</w:t>
      </w:r>
    </w:p>
    <w:p w:rsidR="006E62A0" w:rsidRPr="000C7417" w:rsidRDefault="006E62A0" w:rsidP="000C7417">
      <w:pPr>
        <w:ind w:left="360"/>
        <w:rPr>
          <w:highlight w:val="darkGray"/>
        </w:rPr>
      </w:pPr>
      <w:r w:rsidRPr="000C7417">
        <w:rPr>
          <w:highlight w:val="darkGray"/>
        </w:rPr>
        <w:t>Vytauto Didžiojo paminklas (prie savivaldybės pastato), atidengtas 1990 m. liepos 15 d. (skulptorius Vincas Grybas).</w:t>
      </w:r>
    </w:p>
    <w:p w:rsidR="006E62A0" w:rsidRPr="000C7417" w:rsidRDefault="006E62A0" w:rsidP="000C7417">
      <w:pPr>
        <w:ind w:left="360"/>
        <w:rPr>
          <w:highlight w:val="darkGray"/>
        </w:rPr>
      </w:pPr>
      <w:r w:rsidRPr="000C7417">
        <w:rPr>
          <w:highlight w:val="darkGray"/>
        </w:rPr>
        <w:t>Česlovo Sasnausko, Miko Petrausko, Juozo Gruodžio, Kipro Petrausko, Stasio Šimkaus paminklai (visi – miesto sode, šalia Muzikinio teatro).</w:t>
      </w:r>
    </w:p>
    <w:p w:rsidR="006E62A0" w:rsidRPr="000C7417" w:rsidRDefault="006E62A0" w:rsidP="000C7417">
      <w:pPr>
        <w:ind w:left="360"/>
        <w:rPr>
          <w:highlight w:val="darkGray"/>
        </w:rPr>
      </w:pPr>
      <w:r w:rsidRPr="000C7417">
        <w:rPr>
          <w:highlight w:val="darkGray"/>
        </w:rPr>
        <w:t>Maironio paminklas (prie Kauno rotušės), atidengtas 1977 m.</w:t>
      </w:r>
    </w:p>
    <w:p w:rsidR="006E62A0" w:rsidRPr="000C7417" w:rsidRDefault="006E62A0" w:rsidP="000C7417">
      <w:pPr>
        <w:ind w:left="360"/>
        <w:rPr>
          <w:highlight w:val="darkGray"/>
        </w:rPr>
      </w:pPr>
      <w:r w:rsidRPr="000C7417">
        <w:rPr>
          <w:highlight w:val="darkGray"/>
        </w:rPr>
        <w:t>Stepono Dariaus ir Stasio Girėno skrydžiui atminti (atidengtas 1993 m. liepos 17 d. Parodos ir Sporto gatvių ašyje, Kauno ąžuolyne).</w:t>
      </w:r>
    </w:p>
    <w:p w:rsidR="006E62A0" w:rsidRPr="000C7417" w:rsidRDefault="006E62A0" w:rsidP="000C7417">
      <w:pPr>
        <w:ind w:left="360"/>
        <w:rPr>
          <w:highlight w:val="darkGray"/>
        </w:rPr>
      </w:pPr>
      <w:r w:rsidRPr="000C7417">
        <w:rPr>
          <w:highlight w:val="darkGray"/>
        </w:rPr>
        <w:t>Paminklas „Žuvome už Tėvynę“ (Ramybės parke, dail. S. Stanišauskas), atstatytas 1995 m.</w:t>
      </w:r>
    </w:p>
    <w:p w:rsidR="006E62A0" w:rsidRPr="000C7417" w:rsidRDefault="006E62A0" w:rsidP="000C7417">
      <w:pPr>
        <w:ind w:left="360"/>
        <w:rPr>
          <w:highlight w:val="darkGray"/>
        </w:rPr>
      </w:pPr>
      <w:r w:rsidRPr="000C7417">
        <w:rPr>
          <w:highlight w:val="darkGray"/>
        </w:rPr>
        <w:t>Antano Smetonos, Aleksandro Stulginskio ir Kazio Griniaus paminklai (istorinės Lietuvos prezidentūros sodelyje), atidengti 1996 m.</w:t>
      </w:r>
    </w:p>
    <w:p w:rsidR="006E62A0" w:rsidRPr="000C7417" w:rsidRDefault="006E62A0" w:rsidP="000C7417">
      <w:pPr>
        <w:ind w:left="360"/>
        <w:rPr>
          <w:highlight w:val="darkGray"/>
        </w:rPr>
      </w:pPr>
      <w:r w:rsidRPr="000C7417">
        <w:rPr>
          <w:highlight w:val="darkGray"/>
        </w:rPr>
        <w:t>Stasio Lozoraičio paminklas (prie VDU Rektorato rūmų, K. Donelaičio g.), atidengtas 1996 m.</w:t>
      </w:r>
    </w:p>
    <w:p w:rsidR="006E62A0" w:rsidRPr="000C7417" w:rsidRDefault="006E62A0" w:rsidP="000C7417">
      <w:pPr>
        <w:ind w:left="360"/>
        <w:rPr>
          <w:highlight w:val="darkGray"/>
        </w:rPr>
      </w:pPr>
      <w:r w:rsidRPr="000C7417">
        <w:rPr>
          <w:highlight w:val="darkGray"/>
        </w:rPr>
        <w:t>Stepono Kairio paminklas (Aukštaičių g.).</w:t>
      </w:r>
    </w:p>
    <w:p w:rsidR="006E62A0" w:rsidRPr="000C7417" w:rsidRDefault="006E62A0" w:rsidP="000C7417">
      <w:pPr>
        <w:ind w:left="360"/>
        <w:rPr>
          <w:highlight w:val="darkGray"/>
        </w:rPr>
      </w:pPr>
      <w:r w:rsidRPr="000C7417">
        <w:rPr>
          <w:highlight w:val="darkGray"/>
        </w:rPr>
        <w:t>Antano Kučingio paminklas (Aušros g.).</w:t>
      </w:r>
    </w:p>
    <w:p w:rsidR="006E62A0" w:rsidRPr="000C7417" w:rsidRDefault="006E62A0" w:rsidP="000C7417">
      <w:pPr>
        <w:ind w:left="360"/>
        <w:rPr>
          <w:highlight w:val="darkGray"/>
        </w:rPr>
      </w:pPr>
      <w:r w:rsidRPr="000C7417">
        <w:rPr>
          <w:highlight w:val="darkGray"/>
        </w:rPr>
        <w:t>Obeliskas „Perkūno žirgai” (Žemaičių plento statytojams atminti, ant Milikonių kalno).</w:t>
      </w:r>
    </w:p>
    <w:p w:rsidR="006E62A0" w:rsidRPr="000C7417" w:rsidRDefault="006E62A0" w:rsidP="000C7417">
      <w:pPr>
        <w:ind w:left="360"/>
        <w:rPr>
          <w:highlight w:val="darkGray"/>
        </w:rPr>
      </w:pPr>
      <w:r w:rsidRPr="000C7417">
        <w:rPr>
          <w:highlight w:val="darkGray"/>
        </w:rPr>
        <w:t>Švč. Mergelės Marijos paminklas (prie Kauno katedros).</w:t>
      </w:r>
    </w:p>
    <w:p w:rsidR="006E62A0" w:rsidRPr="000C7417" w:rsidRDefault="006E62A0" w:rsidP="000C7417">
      <w:pPr>
        <w:ind w:left="360"/>
        <w:rPr>
          <w:highlight w:val="darkGray"/>
        </w:rPr>
      </w:pPr>
      <w:r w:rsidRPr="000C7417">
        <w:rPr>
          <w:highlight w:val="darkGray"/>
        </w:rPr>
        <w:t>Romo Kalantos paminklas (Miesto sode, prie Kauno muzikinio teatro), atidengtas 2002 m.</w:t>
      </w:r>
    </w:p>
    <w:p w:rsidR="006E62A0" w:rsidRPr="000C7417" w:rsidRDefault="006E62A0" w:rsidP="000C7417">
      <w:pPr>
        <w:ind w:left="360"/>
        <w:rPr>
          <w:highlight w:val="darkGray"/>
        </w:rPr>
      </w:pPr>
      <w:r w:rsidRPr="000C7417">
        <w:rPr>
          <w:highlight w:val="darkGray"/>
        </w:rPr>
        <w:t>Danieliaus Dolskio paminklas (Laisvės alėjoje), atidengtas 2007 m.</w:t>
      </w:r>
    </w:p>
    <w:p w:rsidR="006E62A0" w:rsidRPr="000C7417" w:rsidRDefault="006E62A0" w:rsidP="000C7417">
      <w:pPr>
        <w:ind w:left="360"/>
        <w:rPr>
          <w:highlight w:val="darkGray"/>
        </w:rPr>
      </w:pPr>
      <w:r w:rsidRPr="000C7417">
        <w:rPr>
          <w:highlight w:val="darkGray"/>
        </w:rPr>
        <w:t>Motiejaus Valančiaus paminklas (prie Kauno kunigų seminarijos), atidengtas 2007 m.</w:t>
      </w:r>
    </w:p>
    <w:p w:rsidR="006E62A0" w:rsidRPr="000C7417" w:rsidRDefault="006E62A0" w:rsidP="000C7417">
      <w:pPr>
        <w:ind w:left="360"/>
        <w:rPr>
          <w:highlight w:val="darkGray"/>
        </w:rPr>
      </w:pPr>
      <w:r w:rsidRPr="000C7417">
        <w:rPr>
          <w:highlight w:val="darkGray"/>
        </w:rPr>
        <w:t>Popiežiaus Jono Pauliaus II paminklas Santakos parke, atidengtas 2011 m.</w:t>
      </w:r>
    </w:p>
    <w:p w:rsidR="006E62A0" w:rsidRPr="000C7417" w:rsidRDefault="006E62A0" w:rsidP="000C7417">
      <w:pPr>
        <w:ind w:left="360"/>
        <w:rPr>
          <w:highlight w:val="darkGray"/>
        </w:rPr>
      </w:pPr>
      <w:r w:rsidRPr="000C7417">
        <w:rPr>
          <w:highlight w:val="darkGray"/>
        </w:rPr>
        <w:t>Jono Vileišio paminklas (priešais Centrinį Paštą Laisvės al. skulp. Kęstutis Balčiūnas), atidengtas 2017 m.</w:t>
      </w:r>
    </w:p>
    <w:p w:rsidR="006E62A0" w:rsidRPr="000C7417" w:rsidRDefault="006E62A0" w:rsidP="000C7417">
      <w:pPr>
        <w:ind w:left="360"/>
        <w:rPr>
          <w:highlight w:val="darkGray"/>
        </w:rPr>
      </w:pPr>
      <w:r w:rsidRPr="000C7417">
        <w:rPr>
          <w:highlight w:val="darkGray"/>
        </w:rPr>
        <w:t>Nykštuko/Gnomo paminklas (ant Simono Daukanto tilto). Tai Vroclavo miesto dovana Kaunui, atidengtas 2018 m.</w:t>
      </w:r>
    </w:p>
    <w:p w:rsidR="006E62A0" w:rsidRPr="000C7417" w:rsidRDefault="006E62A0" w:rsidP="000C7417">
      <w:pPr>
        <w:ind w:left="360"/>
        <w:rPr>
          <w:highlight w:val="darkGray"/>
        </w:rPr>
      </w:pPr>
      <w:r w:rsidRPr="000C7417">
        <w:rPr>
          <w:highlight w:val="darkGray"/>
        </w:rPr>
        <w:lastRenderedPageBreak/>
        <w:t>Abraomo Mapu paminklas (A. Mapu gatvėje, galerijos „Ars et mundus“ kieme, senamiestyje, skulp. Martynas Gauba), atidengtas 2018 m.</w:t>
      </w:r>
    </w:p>
    <w:p w:rsidR="006E62A0" w:rsidRPr="00D66659" w:rsidRDefault="006E62A0" w:rsidP="006E62A0">
      <w:pPr>
        <w:rPr>
          <w:color w:val="FF0000"/>
        </w:rPr>
      </w:pPr>
      <w:r w:rsidRPr="00D66659">
        <w:rPr>
          <w:color w:val="FF0000"/>
        </w:rPr>
        <w:t>Sportas</w:t>
      </w:r>
    </w:p>
    <w:p w:rsidR="006E62A0" w:rsidRDefault="006E62A0" w:rsidP="006E62A0">
      <w:r>
        <w:t>Kaune įvairios sporto šakos aktyviai kultivuoti pradėtos dar tarpukario metais. 1921 m. Kauno savivaldybė išnuomojo Lietuvos fizinio lavinimo sąjungai (LFLS) žemės sklypą, kuriame buvo įrengta futbolo aikštė ir bėgimo takai. 1924–1925 m. LFLS pirmininko Stepono Dariaus iniciatyva įrengtas pirmasis sporto stadionas Lietuvoje.</w:t>
      </w:r>
    </w:p>
    <w:p w:rsidR="006E62A0" w:rsidRDefault="006E62A0" w:rsidP="006E62A0">
      <w:r>
        <w:t xml:space="preserve">1934 m. šalia stadiono pastatyti Kūno kultūros rūmai – dabartinė Lietuvos kūno kultūros akademija, kurioje kultivuojamos beveik visos sporto šakos, </w:t>
      </w:r>
      <w:r w:rsidR="00135240">
        <w:t>įtrauktos į olimpiadų programą.</w:t>
      </w:r>
      <w:r>
        <w:t xml:space="preserve"> 1939 m. mieste atidaryta pirmoji specialiai krepšiniui pastatyta arena Europoje – Kauno sporto halė. 1990 m. rekonstruota Ledo arena. 2011 m. rugpjūtį Nemuno saloje baigta statyti naujoji Žalgirio arena, kurioje įvyko 2011 m. Europos krepšinio čempionato finalinis etapas.</w:t>
      </w:r>
    </w:p>
    <w:p w:rsidR="006E62A0" w:rsidRDefault="006E62A0" w:rsidP="006E62A0">
      <w:r>
        <w:t>Populiariausia Kaune sporto šaka – krepšinis. Pirmosios krepšinio rungtynės Kaune įvyko 1922 m. Krepšinis ypač populiarus tapo Lietuvai laimėjus 1937 m. vykusį antrąjį Europos krepšinio čempionatą. Seniausias ir tituluočiausias Kauno vyrų krepšinio klubas – „Žalgiris“.</w:t>
      </w:r>
    </w:p>
    <w:p w:rsidR="006E62A0" w:rsidRDefault="006E62A0" w:rsidP="006E62A0">
      <w:r>
        <w:t>Tarpukario metais Lietuvoje pradėtas žaisti ir futbolas. Lietuvos vyrų futbolo rinktinė pirmąsias tarptautines varžybas žaidė 1923 m. Kaune. Lietuvos futbolo čempionais daug kartų tapo Kauno klubai. Daugkartinis Lietuvos čempionas – FBK Kaunas. Siekiant parengti aukšto sportinio meistriškumo futbolininkus, kurie ateityje galėtų prisijungti prie Lietuvos nacionalinės futbolo rinktinės, Kaune 2006 m. įkurta</w:t>
      </w:r>
      <w:r w:rsidR="00135240">
        <w:t xml:space="preserve"> Nacionalinė futbolo akademija.</w:t>
      </w:r>
      <w:r>
        <w:t xml:space="preserve"> Jos auklėtiniai ir meistrai naudojasi moderniu futbolo maniežu.</w:t>
      </w:r>
    </w:p>
    <w:p w:rsidR="006E62A0" w:rsidRDefault="006E62A0" w:rsidP="006E62A0">
      <w:r>
        <w:t>Kaune gilias tradicijas turi ir rankinio sporto šaka. Kauno „Žalgirio“ moterų komanda yra 4 kartus laimėjusi SSRS rankinio čempionatą (1957, 1960, 1966 ir 1967 m.), vieną kartą SSRS taurę (1978 m.), du kartus laimėjo Europos taurę (1967 ir 1968 m.). 1963 m. SSRS čempionais tapo vyrų Kauno „Atleto“ komanda. Kauno „Granito“ vyrų rankinio komanda yra laimėjusi tarptautinės rankinio federacijos (IHF) taurę 1987 m.</w:t>
      </w:r>
    </w:p>
    <w:p w:rsidR="006E62A0" w:rsidRDefault="006E62A0" w:rsidP="006E62A0">
      <w:r>
        <w:t>Kaune taip pat žaidžiamos komandinės sporto šakos: regbis (Regbio klubas Ąžuolas), beisbolas, ledo ritulys, tinklinis bei asmeninės sporto šakos: lengvoji atletika, badmintonas, boksas, tenisas, baidarių ir kanojų irklavimas, buriavimas, automobilių sportas. Šalia Kauno, Kačerginėje 1964 m. įrengtas Nemuno žiedas – vienintelė Lietuvoje speciali automobilių bei motociklų žiedinių lenktynių trasa. Kauno mariose vykdomos buriavimo varžybos. 2000 m. Lapėse atidarytas pirmasis Lietuvoje golfo aikštynas. Mieste veikia 5 plaukimo baseinai, daug įvairi</w:t>
      </w:r>
      <w:r w:rsidR="00135240">
        <w:t xml:space="preserve">ų sporto šakų </w:t>
      </w:r>
      <w:r w:rsidR="007178B3">
        <w:t>(futbolo, krepšinio ir kt.) klubų ir mokyklų.</w:t>
      </w:r>
    </w:p>
    <w:p w:rsidR="006E62A0" w:rsidRPr="00D66659" w:rsidRDefault="006E62A0" w:rsidP="006E62A0">
      <w:pPr>
        <w:rPr>
          <w:color w:val="FF0000"/>
        </w:rPr>
      </w:pPr>
      <w:r w:rsidRPr="00D66659">
        <w:rPr>
          <w:color w:val="FF0000"/>
        </w:rPr>
        <w:t>Informavimo priemonės</w:t>
      </w:r>
    </w:p>
    <w:p w:rsidR="006E62A0" w:rsidRPr="00D66659" w:rsidRDefault="006E62A0" w:rsidP="006E62A0">
      <w:pPr>
        <w:rPr>
          <w:color w:val="00B050"/>
        </w:rPr>
      </w:pPr>
      <w:r w:rsidRPr="00D66659">
        <w:rPr>
          <w:color w:val="00B050"/>
        </w:rPr>
        <w:t>Televizija</w:t>
      </w:r>
    </w:p>
    <w:p w:rsidR="006E62A0" w:rsidRDefault="006E62A0" w:rsidP="006E62A0">
      <w:r>
        <w:t>Mieste veikia kelios televizijos – „Cgates“ (anksčiau Mikrovisata), „Telia“(anksčiau Teo), „Pūkas“, „Init“ ir radijo stotys. Veikė kanalai Kaunas plius TV, AR televizija.</w:t>
      </w:r>
    </w:p>
    <w:p w:rsidR="006E62A0" w:rsidRPr="00D66659" w:rsidRDefault="006E62A0" w:rsidP="006E62A0">
      <w:pPr>
        <w:rPr>
          <w:color w:val="00B050"/>
        </w:rPr>
      </w:pPr>
      <w:r w:rsidRPr="00D66659">
        <w:rPr>
          <w:color w:val="00B050"/>
        </w:rPr>
        <w:t>Radijas</w:t>
      </w:r>
    </w:p>
    <w:p w:rsidR="006E62A0" w:rsidRDefault="006E62A0" w:rsidP="006E62A0">
      <w:r>
        <w:t>Veikia radijo stotys Gaudeamus, Kauno fonas, Tau.</w:t>
      </w:r>
    </w:p>
    <w:p w:rsidR="006E62A0" w:rsidRPr="00D66659" w:rsidRDefault="006E62A0" w:rsidP="006E62A0">
      <w:pPr>
        <w:rPr>
          <w:color w:val="00B050"/>
        </w:rPr>
      </w:pPr>
      <w:r w:rsidRPr="00D66659">
        <w:rPr>
          <w:color w:val="00B050"/>
        </w:rPr>
        <w:t>Spauda</w:t>
      </w:r>
    </w:p>
    <w:p w:rsidR="006E62A0" w:rsidRDefault="006E62A0" w:rsidP="006E62A0">
      <w:r>
        <w:t>Kaune leidžiami laikraščiai Kauno diena, Ūkininko patarėjas, XXI amžius, Laikinoji sostinė ir kt. Visą tarpukario laikotarpį buvo leidžiami Lietuvos žinios, Lietuvos aidas, Lietuvos ūkininkas, Diena. Taip pat buvo leidžiami žydų laikraščiai Arbeter Vort, Arbeter Lebn, Arbeter Zeitung, Apžvalga, Cu Hilf, Idiše štime, Folksblat, Di Cait, Der Funk, Der Emes, Jugnt Front, Das Vort bei laikraščiai lenkų kalba Goniec Kowieński, Dzień Kowieński ir Litwa. Baltarusių kalba leistas laikraštis Sialianskaja Dolia.</w:t>
      </w:r>
    </w:p>
    <w:sectPr w:rsidR="006E62A0" w:rsidSect="00DD24F0">
      <w:pgSz w:w="11906" w:h="16838" w:code="9"/>
      <w:pgMar w:top="1134" w:right="567" w:bottom="1134" w:left="1134" w:header="851" w:footer="851"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0129E"/>
    <w:multiLevelType w:val="hybridMultilevel"/>
    <w:tmpl w:val="B02640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B1A5DD1"/>
    <w:multiLevelType w:val="hybridMultilevel"/>
    <w:tmpl w:val="C944F3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F873243"/>
    <w:multiLevelType w:val="multilevel"/>
    <w:tmpl w:val="E746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354832"/>
    <w:multiLevelType w:val="hybridMultilevel"/>
    <w:tmpl w:val="C0A27E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A479ED"/>
    <w:multiLevelType w:val="hybridMultilevel"/>
    <w:tmpl w:val="8FE4B1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543827"/>
    <w:multiLevelType w:val="hybridMultilevel"/>
    <w:tmpl w:val="FBF0B1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7B7FF4"/>
    <w:multiLevelType w:val="multilevel"/>
    <w:tmpl w:val="2912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8E1F8A"/>
    <w:multiLevelType w:val="hybridMultilevel"/>
    <w:tmpl w:val="42C853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2945E67"/>
    <w:multiLevelType w:val="hybridMultilevel"/>
    <w:tmpl w:val="DD7EED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8C64CB"/>
    <w:multiLevelType w:val="hybridMultilevel"/>
    <w:tmpl w:val="2AC40EA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E22BC9"/>
    <w:multiLevelType w:val="multilevel"/>
    <w:tmpl w:val="E408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9F76F9"/>
    <w:multiLevelType w:val="hybridMultilevel"/>
    <w:tmpl w:val="A0DE119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F271D41"/>
    <w:multiLevelType w:val="hybridMultilevel"/>
    <w:tmpl w:val="EA9AC7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4C949EE"/>
    <w:multiLevelType w:val="hybridMultilevel"/>
    <w:tmpl w:val="FF307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9930862"/>
    <w:multiLevelType w:val="hybridMultilevel"/>
    <w:tmpl w:val="7F0A28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CB5276F"/>
    <w:multiLevelType w:val="hybridMultilevel"/>
    <w:tmpl w:val="32FE8A36"/>
    <w:lvl w:ilvl="0" w:tplc="687E337A">
      <w:start w:val="4"/>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1F2302A"/>
    <w:multiLevelType w:val="hybridMultilevel"/>
    <w:tmpl w:val="F20688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6B605D9"/>
    <w:multiLevelType w:val="hybridMultilevel"/>
    <w:tmpl w:val="EF808F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70E38F0"/>
    <w:multiLevelType w:val="multilevel"/>
    <w:tmpl w:val="06A66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4"/>
  </w:num>
  <w:num w:numId="3">
    <w:abstractNumId w:val="9"/>
  </w:num>
  <w:num w:numId="4">
    <w:abstractNumId w:val="10"/>
  </w:num>
  <w:num w:numId="5">
    <w:abstractNumId w:val="0"/>
  </w:num>
  <w:num w:numId="6">
    <w:abstractNumId w:val="4"/>
  </w:num>
  <w:num w:numId="7">
    <w:abstractNumId w:val="16"/>
  </w:num>
  <w:num w:numId="8">
    <w:abstractNumId w:val="7"/>
  </w:num>
  <w:num w:numId="9">
    <w:abstractNumId w:val="13"/>
  </w:num>
  <w:num w:numId="10">
    <w:abstractNumId w:val="12"/>
  </w:num>
  <w:num w:numId="11">
    <w:abstractNumId w:val="5"/>
  </w:num>
  <w:num w:numId="12">
    <w:abstractNumId w:val="17"/>
  </w:num>
  <w:num w:numId="13">
    <w:abstractNumId w:val="1"/>
  </w:num>
  <w:num w:numId="14">
    <w:abstractNumId w:val="6"/>
  </w:num>
  <w:num w:numId="15">
    <w:abstractNumId w:val="18"/>
  </w:num>
  <w:num w:numId="16">
    <w:abstractNumId w:val="2"/>
  </w:num>
  <w:num w:numId="17">
    <w:abstractNumId w:val="3"/>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A0"/>
    <w:rsid w:val="00024C77"/>
    <w:rsid w:val="000B499E"/>
    <w:rsid w:val="000C7417"/>
    <w:rsid w:val="00124801"/>
    <w:rsid w:val="00135240"/>
    <w:rsid w:val="00166DCE"/>
    <w:rsid w:val="001B716B"/>
    <w:rsid w:val="001B71D0"/>
    <w:rsid w:val="001E0991"/>
    <w:rsid w:val="00271FFA"/>
    <w:rsid w:val="0028660D"/>
    <w:rsid w:val="00292B15"/>
    <w:rsid w:val="0029580A"/>
    <w:rsid w:val="00361C85"/>
    <w:rsid w:val="00457879"/>
    <w:rsid w:val="004A3492"/>
    <w:rsid w:val="004C5D93"/>
    <w:rsid w:val="005A6628"/>
    <w:rsid w:val="005C31E2"/>
    <w:rsid w:val="00604DF6"/>
    <w:rsid w:val="0064142F"/>
    <w:rsid w:val="006604C4"/>
    <w:rsid w:val="006C5778"/>
    <w:rsid w:val="006E62A0"/>
    <w:rsid w:val="006F3833"/>
    <w:rsid w:val="0070450A"/>
    <w:rsid w:val="00717316"/>
    <w:rsid w:val="007178B3"/>
    <w:rsid w:val="00721F8B"/>
    <w:rsid w:val="00746432"/>
    <w:rsid w:val="007B4C85"/>
    <w:rsid w:val="007D5434"/>
    <w:rsid w:val="00852A35"/>
    <w:rsid w:val="00855C9F"/>
    <w:rsid w:val="00881F52"/>
    <w:rsid w:val="0089784A"/>
    <w:rsid w:val="008E3C10"/>
    <w:rsid w:val="008E53A0"/>
    <w:rsid w:val="008F1F69"/>
    <w:rsid w:val="0093022A"/>
    <w:rsid w:val="009F67DC"/>
    <w:rsid w:val="00A21D1C"/>
    <w:rsid w:val="00A44A8E"/>
    <w:rsid w:val="00AA1E12"/>
    <w:rsid w:val="00AF59DD"/>
    <w:rsid w:val="00B00746"/>
    <w:rsid w:val="00B11A12"/>
    <w:rsid w:val="00B918FA"/>
    <w:rsid w:val="00BC2918"/>
    <w:rsid w:val="00BD6F6B"/>
    <w:rsid w:val="00C67F80"/>
    <w:rsid w:val="00C829F8"/>
    <w:rsid w:val="00CA35BE"/>
    <w:rsid w:val="00CC7EAE"/>
    <w:rsid w:val="00D31A70"/>
    <w:rsid w:val="00D326CD"/>
    <w:rsid w:val="00D66659"/>
    <w:rsid w:val="00DD24F0"/>
    <w:rsid w:val="00E2629F"/>
    <w:rsid w:val="00E60E6D"/>
    <w:rsid w:val="00EA280D"/>
    <w:rsid w:val="00EE5152"/>
    <w:rsid w:val="00F2155C"/>
    <w:rsid w:val="00F30D1C"/>
    <w:rsid w:val="00F908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90FB7-F656-48CC-BC7B-94A8F3DF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E0991"/>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991"/>
    <w:pPr>
      <w:ind w:left="720"/>
      <w:contextualSpacing/>
    </w:pPr>
  </w:style>
  <w:style w:type="paragraph" w:styleId="NormalWeb">
    <w:name w:val="Normal (Web)"/>
    <w:basedOn w:val="Normal"/>
    <w:uiPriority w:val="99"/>
    <w:semiHidden/>
    <w:unhideWhenUsed/>
    <w:rsid w:val="001E099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semiHidden/>
    <w:unhideWhenUsed/>
    <w:rsid w:val="001E0991"/>
    <w:rPr>
      <w:color w:val="0000FF"/>
      <w:u w:val="single"/>
    </w:rPr>
  </w:style>
  <w:style w:type="character" w:customStyle="1" w:styleId="Heading3Char">
    <w:name w:val="Heading 3 Char"/>
    <w:basedOn w:val="DefaultParagraphFont"/>
    <w:link w:val="Heading3"/>
    <w:uiPriority w:val="9"/>
    <w:rsid w:val="001E0991"/>
    <w:rPr>
      <w:rFonts w:ascii="Times New Roman" w:eastAsia="Times New Roman" w:hAnsi="Times New Roman" w:cs="Times New Roman"/>
      <w:b/>
      <w:bCs/>
      <w:sz w:val="27"/>
      <w:szCs w:val="27"/>
      <w:lang w:eastAsia="lt-LT"/>
    </w:rPr>
  </w:style>
  <w:style w:type="character" w:customStyle="1" w:styleId="mw-headline">
    <w:name w:val="mw-headline"/>
    <w:basedOn w:val="DefaultParagraphFont"/>
    <w:rsid w:val="001E0991"/>
  </w:style>
  <w:style w:type="character" w:customStyle="1" w:styleId="mw-editsection">
    <w:name w:val="mw-editsection"/>
    <w:basedOn w:val="DefaultParagraphFont"/>
    <w:rsid w:val="001E0991"/>
  </w:style>
  <w:style w:type="character" w:customStyle="1" w:styleId="mw-editsection-bracket">
    <w:name w:val="mw-editsection-bracket"/>
    <w:basedOn w:val="DefaultParagraphFont"/>
    <w:rsid w:val="001E0991"/>
  </w:style>
  <w:style w:type="character" w:customStyle="1" w:styleId="mw-editsection-divider">
    <w:name w:val="mw-editsection-divider"/>
    <w:basedOn w:val="DefaultParagraphFont"/>
    <w:rsid w:val="001E0991"/>
  </w:style>
  <w:style w:type="table" w:styleId="TableGrid">
    <w:name w:val="Table Grid"/>
    <w:basedOn w:val="TableNormal"/>
    <w:uiPriority w:val="39"/>
    <w:rsid w:val="005C3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30D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27601">
      <w:bodyDiv w:val="1"/>
      <w:marLeft w:val="0"/>
      <w:marRight w:val="0"/>
      <w:marTop w:val="0"/>
      <w:marBottom w:val="0"/>
      <w:divBdr>
        <w:top w:val="none" w:sz="0" w:space="0" w:color="auto"/>
        <w:left w:val="none" w:sz="0" w:space="0" w:color="auto"/>
        <w:bottom w:val="none" w:sz="0" w:space="0" w:color="auto"/>
        <w:right w:val="none" w:sz="0" w:space="0" w:color="auto"/>
      </w:divBdr>
    </w:div>
    <w:div w:id="40374527">
      <w:bodyDiv w:val="1"/>
      <w:marLeft w:val="0"/>
      <w:marRight w:val="0"/>
      <w:marTop w:val="0"/>
      <w:marBottom w:val="0"/>
      <w:divBdr>
        <w:top w:val="none" w:sz="0" w:space="0" w:color="auto"/>
        <w:left w:val="none" w:sz="0" w:space="0" w:color="auto"/>
        <w:bottom w:val="none" w:sz="0" w:space="0" w:color="auto"/>
        <w:right w:val="none" w:sz="0" w:space="0" w:color="auto"/>
      </w:divBdr>
    </w:div>
    <w:div w:id="342173491">
      <w:bodyDiv w:val="1"/>
      <w:marLeft w:val="0"/>
      <w:marRight w:val="0"/>
      <w:marTop w:val="0"/>
      <w:marBottom w:val="0"/>
      <w:divBdr>
        <w:top w:val="none" w:sz="0" w:space="0" w:color="auto"/>
        <w:left w:val="none" w:sz="0" w:space="0" w:color="auto"/>
        <w:bottom w:val="none" w:sz="0" w:space="0" w:color="auto"/>
        <w:right w:val="none" w:sz="0" w:space="0" w:color="auto"/>
      </w:divBdr>
    </w:div>
    <w:div w:id="1469279113">
      <w:bodyDiv w:val="1"/>
      <w:marLeft w:val="0"/>
      <w:marRight w:val="0"/>
      <w:marTop w:val="0"/>
      <w:marBottom w:val="0"/>
      <w:divBdr>
        <w:top w:val="none" w:sz="0" w:space="0" w:color="auto"/>
        <w:left w:val="none" w:sz="0" w:space="0" w:color="auto"/>
        <w:bottom w:val="none" w:sz="0" w:space="0" w:color="auto"/>
        <w:right w:val="none" w:sz="0" w:space="0" w:color="auto"/>
      </w:divBdr>
      <w:divsChild>
        <w:div w:id="1986351999">
          <w:marLeft w:val="336"/>
          <w:marRight w:val="0"/>
          <w:marTop w:val="120"/>
          <w:marBottom w:val="312"/>
          <w:divBdr>
            <w:top w:val="none" w:sz="0" w:space="0" w:color="auto"/>
            <w:left w:val="none" w:sz="0" w:space="0" w:color="auto"/>
            <w:bottom w:val="none" w:sz="0" w:space="0" w:color="auto"/>
            <w:right w:val="none" w:sz="0" w:space="0" w:color="auto"/>
          </w:divBdr>
          <w:divsChild>
            <w:div w:id="14270058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26948809">
          <w:marLeft w:val="336"/>
          <w:marRight w:val="0"/>
          <w:marTop w:val="120"/>
          <w:marBottom w:val="312"/>
          <w:divBdr>
            <w:top w:val="none" w:sz="0" w:space="0" w:color="auto"/>
            <w:left w:val="none" w:sz="0" w:space="0" w:color="auto"/>
            <w:bottom w:val="none" w:sz="0" w:space="0" w:color="auto"/>
            <w:right w:val="none" w:sz="0" w:space="0" w:color="auto"/>
          </w:divBdr>
          <w:divsChild>
            <w:div w:id="166351051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29827783">
          <w:marLeft w:val="336"/>
          <w:marRight w:val="0"/>
          <w:marTop w:val="120"/>
          <w:marBottom w:val="312"/>
          <w:divBdr>
            <w:top w:val="none" w:sz="0" w:space="0" w:color="auto"/>
            <w:left w:val="none" w:sz="0" w:space="0" w:color="auto"/>
            <w:bottom w:val="none" w:sz="0" w:space="0" w:color="auto"/>
            <w:right w:val="none" w:sz="0" w:space="0" w:color="auto"/>
          </w:divBdr>
          <w:divsChild>
            <w:div w:id="90133526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78568889">
          <w:marLeft w:val="336"/>
          <w:marRight w:val="0"/>
          <w:marTop w:val="120"/>
          <w:marBottom w:val="312"/>
          <w:divBdr>
            <w:top w:val="none" w:sz="0" w:space="0" w:color="auto"/>
            <w:left w:val="none" w:sz="0" w:space="0" w:color="auto"/>
            <w:bottom w:val="none" w:sz="0" w:space="0" w:color="auto"/>
            <w:right w:val="none" w:sz="0" w:space="0" w:color="auto"/>
          </w:divBdr>
          <w:divsChild>
            <w:div w:id="48405627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43601868">
          <w:marLeft w:val="336"/>
          <w:marRight w:val="0"/>
          <w:marTop w:val="120"/>
          <w:marBottom w:val="312"/>
          <w:divBdr>
            <w:top w:val="none" w:sz="0" w:space="0" w:color="auto"/>
            <w:left w:val="none" w:sz="0" w:space="0" w:color="auto"/>
            <w:bottom w:val="none" w:sz="0" w:space="0" w:color="auto"/>
            <w:right w:val="none" w:sz="0" w:space="0" w:color="auto"/>
          </w:divBdr>
          <w:divsChild>
            <w:div w:id="168959586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28024391">
          <w:marLeft w:val="336"/>
          <w:marRight w:val="0"/>
          <w:marTop w:val="120"/>
          <w:marBottom w:val="312"/>
          <w:divBdr>
            <w:top w:val="none" w:sz="0" w:space="0" w:color="auto"/>
            <w:left w:val="none" w:sz="0" w:space="0" w:color="auto"/>
            <w:bottom w:val="none" w:sz="0" w:space="0" w:color="auto"/>
            <w:right w:val="none" w:sz="0" w:space="0" w:color="auto"/>
          </w:divBdr>
          <w:divsChild>
            <w:div w:id="163370723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689790614">
      <w:bodyDiv w:val="1"/>
      <w:marLeft w:val="0"/>
      <w:marRight w:val="0"/>
      <w:marTop w:val="0"/>
      <w:marBottom w:val="0"/>
      <w:divBdr>
        <w:top w:val="none" w:sz="0" w:space="0" w:color="auto"/>
        <w:left w:val="none" w:sz="0" w:space="0" w:color="auto"/>
        <w:bottom w:val="none" w:sz="0" w:space="0" w:color="auto"/>
        <w:right w:val="none" w:sz="0" w:space="0" w:color="auto"/>
      </w:divBdr>
    </w:div>
    <w:div w:id="2091076048">
      <w:bodyDiv w:val="1"/>
      <w:marLeft w:val="0"/>
      <w:marRight w:val="0"/>
      <w:marTop w:val="0"/>
      <w:marBottom w:val="0"/>
      <w:divBdr>
        <w:top w:val="none" w:sz="0" w:space="0" w:color="auto"/>
        <w:left w:val="none" w:sz="0" w:space="0" w:color="auto"/>
        <w:bottom w:val="none" w:sz="0" w:space="0" w:color="auto"/>
        <w:right w:val="none" w:sz="0" w:space="0" w:color="auto"/>
      </w:divBdr>
    </w:div>
    <w:div w:id="211952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Panev%C4%97%C5%BEys" TargetMode="External"/><Relationship Id="rId13" Type="http://schemas.openxmlformats.org/officeDocument/2006/relationships/hyperlink" Target="https://lt.wikipedia.org/wiki/Vilnius" TargetMode="External"/><Relationship Id="rId18" Type="http://schemas.openxmlformats.org/officeDocument/2006/relationships/hyperlink" Target="https://lt.wikipedia.org/wiki/Lyda" TargetMode="External"/><Relationship Id="rId3" Type="http://schemas.openxmlformats.org/officeDocument/2006/relationships/settings" Target="settings.xml"/><Relationship Id="rId21" Type="http://schemas.openxmlformats.org/officeDocument/2006/relationships/hyperlink" Target="https://lt.wikipedia.org/wiki/Aleksandropolis" TargetMode="External"/><Relationship Id="rId7" Type="http://schemas.openxmlformats.org/officeDocument/2006/relationships/hyperlink" Target="https://lt.wikipedia.org/wiki/Ryga" TargetMode="External"/><Relationship Id="rId12" Type="http://schemas.openxmlformats.org/officeDocument/2006/relationships/hyperlink" Target="https://lt.wikipedia.org/wiki/Magistralinis_kelias_A1_(Lietuva)" TargetMode="External"/><Relationship Id="rId17" Type="http://schemas.openxmlformats.org/officeDocument/2006/relationships/hyperlink" Target="https://lt.wikipedia.org/wiki/Vilnius" TargetMode="External"/><Relationship Id="rId2" Type="http://schemas.openxmlformats.org/officeDocument/2006/relationships/styles" Target="styles.xml"/><Relationship Id="rId16" Type="http://schemas.openxmlformats.org/officeDocument/2006/relationships/hyperlink" Target="https://lt.wikipedia.org/wiki/Klaip%C4%97da" TargetMode="External"/><Relationship Id="rId20" Type="http://schemas.openxmlformats.org/officeDocument/2006/relationships/hyperlink" Target="https://lt.wikipedia.org/wiki/Bukare%C5%A1tas" TargetMode="External"/><Relationship Id="rId1" Type="http://schemas.openxmlformats.org/officeDocument/2006/relationships/numbering" Target="numbering.xml"/><Relationship Id="rId6" Type="http://schemas.openxmlformats.org/officeDocument/2006/relationships/hyperlink" Target="https://lt.wikipedia.org/wiki/Talinas" TargetMode="External"/><Relationship Id="rId11" Type="http://schemas.openxmlformats.org/officeDocument/2006/relationships/hyperlink" Target="https://lt.wikipedia.org/wiki/Praha" TargetMode="External"/><Relationship Id="rId5" Type="http://schemas.openxmlformats.org/officeDocument/2006/relationships/hyperlink" Target="https://lt.wikipedia.org/wiki/Helsinkis" TargetMode="External"/><Relationship Id="rId15" Type="http://schemas.openxmlformats.org/officeDocument/2006/relationships/hyperlink" Target="https://lt.wikipedia.org/wiki/E85" TargetMode="External"/><Relationship Id="rId23" Type="http://schemas.openxmlformats.org/officeDocument/2006/relationships/theme" Target="theme/theme1.xml"/><Relationship Id="rId10" Type="http://schemas.openxmlformats.org/officeDocument/2006/relationships/hyperlink" Target="https://lt.wikipedia.org/wiki/Vroclavas" TargetMode="External"/><Relationship Id="rId19" Type="http://schemas.openxmlformats.org/officeDocument/2006/relationships/hyperlink" Target="https://lt.wikipedia.org/wiki/%C4%8Cernovcai" TargetMode="External"/><Relationship Id="rId4" Type="http://schemas.openxmlformats.org/officeDocument/2006/relationships/webSettings" Target="webSettings.xml"/><Relationship Id="rId9" Type="http://schemas.openxmlformats.org/officeDocument/2006/relationships/hyperlink" Target="https://lt.wikipedia.org/wiki/Var%C5%A1uva" TargetMode="External"/><Relationship Id="rId14" Type="http://schemas.openxmlformats.org/officeDocument/2006/relationships/hyperlink" Target="https://lt.wikipedia.org/wiki/Klaip%C4%97d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10</Pages>
  <Words>19535</Words>
  <Characters>11135</Characters>
  <Application>Microsoft Office Word</Application>
  <DocSecurity>0</DocSecurity>
  <Lines>92</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S</dc:creator>
  <cp:keywords/>
  <dc:description/>
  <cp:lastModifiedBy>Rima S</cp:lastModifiedBy>
  <cp:revision>17</cp:revision>
  <dcterms:created xsi:type="dcterms:W3CDTF">2018-07-13T15:02:00Z</dcterms:created>
  <dcterms:modified xsi:type="dcterms:W3CDTF">2018-08-15T18:53:00Z</dcterms:modified>
</cp:coreProperties>
</file>